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5A2B" w:rsidRPr="00504180" w:rsidRDefault="00675A2B" w:rsidP="00504180">
      <w:pPr>
        <w:spacing w:line="0" w:lineRule="atLeast"/>
        <w:ind w:firstLineChars="200" w:firstLine="480"/>
        <w:contextualSpacing/>
        <w:jc w:val="both"/>
        <w:rPr>
          <w:rFonts w:eastAsia="標楷體"/>
        </w:rPr>
      </w:pPr>
      <w:bookmarkStart w:id="0" w:name="_GoBack"/>
      <w:bookmarkEnd w:id="0"/>
      <w:r w:rsidRPr="00504180">
        <w:rPr>
          <w:rFonts w:eastAsia="標楷體"/>
        </w:rPr>
        <w:t>茲承包聖約翰科技大學</w:t>
      </w:r>
      <w:r w:rsidRPr="00504180">
        <w:rPr>
          <w:rFonts w:eastAsia="標楷體"/>
          <w:u w:val="single"/>
        </w:rPr>
        <w:t xml:space="preserve">               </w:t>
      </w:r>
      <w:r w:rsidRPr="00504180">
        <w:rPr>
          <w:rFonts w:eastAsia="標楷體"/>
          <w:u w:val="single"/>
        </w:rPr>
        <w:t xml:space="preserve">　　　　</w:t>
      </w:r>
      <w:r w:rsidRPr="00504180">
        <w:rPr>
          <w:rFonts w:eastAsia="標楷體"/>
          <w:u w:val="single"/>
        </w:rPr>
        <w:t xml:space="preserve">            </w:t>
      </w:r>
      <w:r w:rsidRPr="00504180">
        <w:rPr>
          <w:rFonts w:eastAsia="標楷體"/>
        </w:rPr>
        <w:t>工程，為符合職業安全衛生法規及</w:t>
      </w:r>
      <w:r w:rsidR="007E4699" w:rsidRPr="00504180">
        <w:rPr>
          <w:rFonts w:eastAsia="標楷體"/>
        </w:rPr>
        <w:t>聖約翰科技大學</w:t>
      </w:r>
      <w:r w:rsidRPr="00504180">
        <w:rPr>
          <w:rFonts w:eastAsia="標楷體"/>
        </w:rPr>
        <w:t>相關之安全衛生規定，</w:t>
      </w:r>
      <w:proofErr w:type="gramStart"/>
      <w:r w:rsidRPr="00504180">
        <w:rPr>
          <w:rFonts w:eastAsia="標楷體"/>
        </w:rPr>
        <w:t>俾</w:t>
      </w:r>
      <w:proofErr w:type="gramEnd"/>
      <w:r w:rsidRPr="00504180">
        <w:rPr>
          <w:rFonts w:eastAsia="標楷體"/>
        </w:rPr>
        <w:t>防止職業災害，達到保障工作人員生命安全與健康的目標，已確切瞭解本危害告知及安全衛生等法令相關規定，並已向</w:t>
      </w:r>
      <w:r w:rsidRPr="00504180">
        <w:rPr>
          <w:rFonts w:eastAsia="標楷體"/>
          <w:color w:val="000000"/>
        </w:rPr>
        <w:t>所僱用之</w:t>
      </w:r>
      <w:r w:rsidRPr="00504180">
        <w:rPr>
          <w:rFonts w:eastAsia="標楷體"/>
        </w:rPr>
        <w:t>工作人員</w:t>
      </w:r>
      <w:r w:rsidRPr="00504180">
        <w:rPr>
          <w:rFonts w:eastAsia="標楷體"/>
          <w:color w:val="000000"/>
        </w:rPr>
        <w:t>、再承攬人及其所僱用之</w:t>
      </w:r>
      <w:r w:rsidRPr="00504180">
        <w:rPr>
          <w:rFonts w:eastAsia="標楷體"/>
        </w:rPr>
        <w:t>工作人員宣達相關規定</w:t>
      </w:r>
      <w:r w:rsidRPr="00504180">
        <w:rPr>
          <w:rFonts w:eastAsia="標楷體"/>
          <w:color w:val="000000"/>
        </w:rPr>
        <w:t>，</w:t>
      </w:r>
      <w:proofErr w:type="gramStart"/>
      <w:r w:rsidRPr="00504180">
        <w:rPr>
          <w:rFonts w:eastAsia="標楷體"/>
          <w:color w:val="000000"/>
        </w:rPr>
        <w:t>均願切實</w:t>
      </w:r>
      <w:proofErr w:type="gramEnd"/>
      <w:r w:rsidRPr="00504180">
        <w:rPr>
          <w:rFonts w:eastAsia="標楷體"/>
          <w:color w:val="000000"/>
        </w:rPr>
        <w:t>遵守</w:t>
      </w:r>
      <w:r w:rsidRPr="00504180">
        <w:rPr>
          <w:rFonts w:eastAsia="標楷體"/>
        </w:rPr>
        <w:t>下列各項條款規定</w:t>
      </w:r>
      <w:r w:rsidRPr="00504180">
        <w:rPr>
          <w:rFonts w:eastAsia="標楷體"/>
          <w:color w:val="000000"/>
        </w:rPr>
        <w:t>，並確實執行，倘有疏忽因而發生職業災害或其他任何意外事故，願負一切責任，並負責賠償</w:t>
      </w:r>
      <w:r w:rsidRPr="00504180">
        <w:rPr>
          <w:rFonts w:eastAsia="標楷體"/>
        </w:rPr>
        <w:t>聖約翰科技大學</w:t>
      </w:r>
      <w:r w:rsidRPr="00504180">
        <w:rPr>
          <w:rFonts w:eastAsia="標楷體"/>
          <w:color w:val="000000"/>
        </w:rPr>
        <w:t>因此而遭受之一切損失</w:t>
      </w:r>
      <w:r w:rsidRPr="00504180">
        <w:rPr>
          <w:rFonts w:eastAsia="標楷體"/>
        </w:rPr>
        <w:t>：</w:t>
      </w:r>
    </w:p>
    <w:p w:rsidR="00504180" w:rsidRPr="00504180" w:rsidRDefault="00504180" w:rsidP="00504180">
      <w:pPr>
        <w:pStyle w:val="a6"/>
        <w:numPr>
          <w:ilvl w:val="0"/>
          <w:numId w:val="1"/>
        </w:numPr>
        <w:spacing w:line="0" w:lineRule="atLeast"/>
        <w:ind w:leftChars="0"/>
        <w:contextualSpacing/>
        <w:rPr>
          <w:rFonts w:eastAsia="標楷體"/>
        </w:rPr>
      </w:pPr>
      <w:r w:rsidRPr="00504180">
        <w:rPr>
          <w:rFonts w:eastAsia="標楷體"/>
        </w:rPr>
        <w:t>一般安全衛生事項規定：</w:t>
      </w:r>
    </w:p>
    <w:p w:rsidR="00A37B63" w:rsidRPr="00504180" w:rsidRDefault="00675A2B" w:rsidP="00504180">
      <w:pPr>
        <w:pStyle w:val="a6"/>
        <w:numPr>
          <w:ilvl w:val="1"/>
          <w:numId w:val="1"/>
        </w:numPr>
        <w:spacing w:line="0" w:lineRule="atLeast"/>
        <w:ind w:leftChars="0"/>
        <w:contextualSpacing/>
        <w:rPr>
          <w:rFonts w:eastAsia="標楷體"/>
        </w:rPr>
      </w:pPr>
      <w:r w:rsidRPr="00504180">
        <w:rPr>
          <w:rFonts w:eastAsia="標楷體"/>
        </w:rPr>
        <w:t>承攬商及所</w:t>
      </w:r>
      <w:proofErr w:type="gramStart"/>
      <w:r w:rsidRPr="00504180">
        <w:rPr>
          <w:rFonts w:eastAsia="標楷體"/>
        </w:rPr>
        <w:t>僱</w:t>
      </w:r>
      <w:proofErr w:type="gramEnd"/>
      <w:r w:rsidRPr="00504180">
        <w:rPr>
          <w:rFonts w:eastAsia="標楷體"/>
        </w:rPr>
        <w:t>勞工（工作人員）進校前應將承攬商工作申請書與個人身份證件向本校門禁管制人員登記，經核對無誤後始得放行。</w:t>
      </w:r>
    </w:p>
    <w:p w:rsidR="00675A2B" w:rsidRPr="00504180" w:rsidRDefault="00561457" w:rsidP="00504180">
      <w:pPr>
        <w:pStyle w:val="a6"/>
        <w:numPr>
          <w:ilvl w:val="1"/>
          <w:numId w:val="1"/>
        </w:numPr>
        <w:spacing w:line="0" w:lineRule="atLeast"/>
        <w:ind w:leftChars="0"/>
        <w:contextualSpacing/>
        <w:rPr>
          <w:rFonts w:eastAsia="標楷體"/>
        </w:rPr>
      </w:pPr>
      <w:r>
        <w:rPr>
          <w:rFonts w:eastAsia="標楷體"/>
        </w:rPr>
        <w:t>承攬商不得擅自取用本校各項物品材料，車輛出</w:t>
      </w:r>
      <w:r>
        <w:rPr>
          <w:rFonts w:eastAsia="標楷體" w:hint="eastAsia"/>
        </w:rPr>
        <w:t>校前</w:t>
      </w:r>
      <w:r w:rsidR="00675A2B" w:rsidRPr="00504180">
        <w:rPr>
          <w:rFonts w:eastAsia="標楷體"/>
        </w:rPr>
        <w:t>亦應停車接受檢查，有關自備施工工具或用餘材料，</w:t>
      </w:r>
      <w:proofErr w:type="gramStart"/>
      <w:r w:rsidR="00675A2B" w:rsidRPr="00504180">
        <w:rPr>
          <w:rFonts w:eastAsia="標楷體"/>
        </w:rPr>
        <w:t>均應取得</w:t>
      </w:r>
      <w:proofErr w:type="gramEnd"/>
      <w:r w:rsidR="00675A2B" w:rsidRPr="00504180">
        <w:rPr>
          <w:rFonts w:eastAsia="標楷體"/>
        </w:rPr>
        <w:t>本校相關單位開具之放行條後才可離開本校。</w:t>
      </w:r>
    </w:p>
    <w:p w:rsidR="00675A2B" w:rsidRPr="00504180" w:rsidRDefault="00675A2B" w:rsidP="00504180">
      <w:pPr>
        <w:pStyle w:val="a6"/>
        <w:numPr>
          <w:ilvl w:val="1"/>
          <w:numId w:val="1"/>
        </w:numPr>
        <w:spacing w:line="0" w:lineRule="atLeast"/>
        <w:ind w:leftChars="0"/>
        <w:contextualSpacing/>
        <w:rPr>
          <w:rFonts w:eastAsia="標楷體"/>
        </w:rPr>
      </w:pPr>
      <w:r w:rsidRPr="00504180">
        <w:rPr>
          <w:rFonts w:eastAsia="標楷體"/>
        </w:rPr>
        <w:t>承攬商每日進入本校作業前，應主動與本校營</w:t>
      </w:r>
      <w:proofErr w:type="gramStart"/>
      <w:r w:rsidRPr="00504180">
        <w:rPr>
          <w:rFonts w:eastAsia="標楷體"/>
        </w:rPr>
        <w:t>繕</w:t>
      </w:r>
      <w:proofErr w:type="gramEnd"/>
      <w:r w:rsidRPr="00504180">
        <w:rPr>
          <w:rFonts w:eastAsia="標楷體"/>
        </w:rPr>
        <w:t>組取得連</w:t>
      </w:r>
      <w:proofErr w:type="gramStart"/>
      <w:r w:rsidRPr="00504180">
        <w:rPr>
          <w:rFonts w:eastAsia="標楷體"/>
        </w:rPr>
        <w:t>繫</w:t>
      </w:r>
      <w:proofErr w:type="gramEnd"/>
      <w:r w:rsidRPr="00504180">
        <w:rPr>
          <w:rFonts w:eastAsia="標楷體"/>
        </w:rPr>
        <w:t>，確定現場狀況後才得進行作業。</w:t>
      </w:r>
    </w:p>
    <w:p w:rsidR="00675A2B" w:rsidRPr="00504180" w:rsidRDefault="00675A2B" w:rsidP="00504180">
      <w:pPr>
        <w:pStyle w:val="a6"/>
        <w:numPr>
          <w:ilvl w:val="1"/>
          <w:numId w:val="1"/>
        </w:numPr>
        <w:spacing w:line="0" w:lineRule="atLeast"/>
        <w:ind w:leftChars="0"/>
        <w:contextualSpacing/>
        <w:rPr>
          <w:rFonts w:eastAsia="標楷體"/>
        </w:rPr>
      </w:pPr>
      <w:r w:rsidRPr="00504180">
        <w:rPr>
          <w:rFonts w:eastAsia="標楷體"/>
        </w:rPr>
        <w:t>操作使用本校升降機時，載重不得超過標示之限制重量，如發現有異常音響、震動、電源不穩、異味等情況時，應即停止使用並告知本校營</w:t>
      </w:r>
      <w:proofErr w:type="gramStart"/>
      <w:r w:rsidRPr="00504180">
        <w:rPr>
          <w:rFonts w:eastAsia="標楷體"/>
        </w:rPr>
        <w:t>繕</w:t>
      </w:r>
      <w:proofErr w:type="gramEnd"/>
      <w:r w:rsidRPr="00504180">
        <w:rPr>
          <w:rFonts w:eastAsia="標楷體"/>
        </w:rPr>
        <w:t>組。</w:t>
      </w:r>
    </w:p>
    <w:p w:rsidR="00675A2B" w:rsidRPr="00504180" w:rsidRDefault="00675A2B" w:rsidP="00504180">
      <w:pPr>
        <w:pStyle w:val="a6"/>
        <w:numPr>
          <w:ilvl w:val="1"/>
          <w:numId w:val="1"/>
        </w:numPr>
        <w:spacing w:line="0" w:lineRule="atLeast"/>
        <w:ind w:leftChars="0"/>
        <w:contextualSpacing/>
        <w:rPr>
          <w:rFonts w:eastAsia="標楷體"/>
        </w:rPr>
      </w:pPr>
      <w:proofErr w:type="gramStart"/>
      <w:r w:rsidRPr="00504180">
        <w:rPr>
          <w:rFonts w:eastAsia="標楷體"/>
        </w:rPr>
        <w:t>承攬商非經</w:t>
      </w:r>
      <w:proofErr w:type="gramEnd"/>
      <w:r w:rsidRPr="00504180">
        <w:rPr>
          <w:rFonts w:eastAsia="標楷體"/>
        </w:rPr>
        <w:t>本校許可，不得移動或變更既有設備之安裝及放置位置。</w:t>
      </w:r>
    </w:p>
    <w:p w:rsidR="00675A2B" w:rsidRPr="00504180" w:rsidRDefault="00675A2B" w:rsidP="00504180">
      <w:pPr>
        <w:pStyle w:val="a6"/>
        <w:numPr>
          <w:ilvl w:val="1"/>
          <w:numId w:val="1"/>
        </w:numPr>
        <w:spacing w:line="0" w:lineRule="atLeast"/>
        <w:ind w:leftChars="0"/>
        <w:contextualSpacing/>
        <w:rPr>
          <w:rFonts w:eastAsia="標楷體"/>
        </w:rPr>
      </w:pPr>
      <w:r w:rsidRPr="00504180">
        <w:rPr>
          <w:rFonts w:eastAsia="標楷體"/>
        </w:rPr>
        <w:t>承攬商負責人於施工期間必須指派有經驗之安全衛生管理人員或監工管理工程進行，確實督導現場安全衛生狀況，並約束施工人員嚴守紀律，不得有飲酒、滋事、賭博、打架或其他不良行為，另監工</w:t>
      </w:r>
      <w:proofErr w:type="gramStart"/>
      <w:r w:rsidRPr="00504180">
        <w:rPr>
          <w:rFonts w:eastAsia="標楷體"/>
        </w:rPr>
        <w:t>應隨時在場</w:t>
      </w:r>
      <w:proofErr w:type="gramEnd"/>
      <w:r w:rsidRPr="00504180">
        <w:rPr>
          <w:rFonts w:eastAsia="標楷體"/>
        </w:rPr>
        <w:t>。</w:t>
      </w:r>
    </w:p>
    <w:p w:rsidR="00675A2B" w:rsidRPr="00504180" w:rsidRDefault="00675A2B" w:rsidP="00504180">
      <w:pPr>
        <w:pStyle w:val="a6"/>
        <w:numPr>
          <w:ilvl w:val="1"/>
          <w:numId w:val="1"/>
        </w:numPr>
        <w:spacing w:line="0" w:lineRule="atLeast"/>
        <w:ind w:leftChars="0"/>
        <w:contextualSpacing/>
        <w:rPr>
          <w:rFonts w:eastAsia="標楷體"/>
        </w:rPr>
      </w:pPr>
      <w:r w:rsidRPr="00504180">
        <w:rPr>
          <w:rFonts w:eastAsia="標楷體"/>
        </w:rPr>
        <w:t>承攬商應事先知悉有關施工區域、禁煙區、工作內容及環境、活動範圍、危害因素、安全規定、作業標準、職災防止、緊急應變、疏散路線、警報系統及安全衛生管理</w:t>
      </w:r>
      <w:r w:rsidR="00D02627">
        <w:rPr>
          <w:rFonts w:eastAsia="標楷體"/>
        </w:rPr>
        <w:t>（</w:t>
      </w:r>
      <w:r w:rsidRPr="00504180">
        <w:rPr>
          <w:rFonts w:eastAsia="標楷體"/>
        </w:rPr>
        <w:t>含罰則</w:t>
      </w:r>
      <w:r w:rsidR="00D02627">
        <w:rPr>
          <w:rFonts w:eastAsia="標楷體"/>
        </w:rPr>
        <w:t>）</w:t>
      </w:r>
      <w:r w:rsidRPr="00504180">
        <w:rPr>
          <w:rFonts w:eastAsia="標楷體"/>
        </w:rPr>
        <w:t>事項。如有不明瞭之處，應與本校營</w:t>
      </w:r>
      <w:proofErr w:type="gramStart"/>
      <w:r w:rsidRPr="00504180">
        <w:rPr>
          <w:rFonts w:eastAsia="標楷體"/>
        </w:rPr>
        <w:t>繕</w:t>
      </w:r>
      <w:proofErr w:type="gramEnd"/>
      <w:r w:rsidRPr="00504180">
        <w:rPr>
          <w:rFonts w:eastAsia="標楷體"/>
        </w:rPr>
        <w:t>組人員連</w:t>
      </w:r>
      <w:proofErr w:type="gramStart"/>
      <w:r w:rsidRPr="00504180">
        <w:rPr>
          <w:rFonts w:eastAsia="標楷體"/>
        </w:rPr>
        <w:t>繫</w:t>
      </w:r>
      <w:proofErr w:type="gramEnd"/>
      <w:r w:rsidRPr="00504180">
        <w:rPr>
          <w:rFonts w:eastAsia="標楷體"/>
        </w:rPr>
        <w:t>。</w:t>
      </w:r>
    </w:p>
    <w:p w:rsidR="00675A2B" w:rsidRPr="00504180" w:rsidRDefault="00675A2B" w:rsidP="00504180">
      <w:pPr>
        <w:pStyle w:val="a6"/>
        <w:numPr>
          <w:ilvl w:val="1"/>
          <w:numId w:val="1"/>
        </w:numPr>
        <w:spacing w:line="0" w:lineRule="atLeast"/>
        <w:ind w:leftChars="0"/>
        <w:contextualSpacing/>
        <w:rPr>
          <w:rFonts w:eastAsia="標楷體"/>
        </w:rPr>
      </w:pPr>
      <w:r w:rsidRPr="00504180">
        <w:rPr>
          <w:rFonts w:eastAsia="標楷體"/>
        </w:rPr>
        <w:t>承攬商應針對施工人員實施相關之安全衛生及預防災變訓練，並做成紀錄留供備查。</w:t>
      </w:r>
    </w:p>
    <w:p w:rsidR="00675A2B" w:rsidRPr="00504180" w:rsidRDefault="00675A2B" w:rsidP="00504180">
      <w:pPr>
        <w:pStyle w:val="a6"/>
        <w:numPr>
          <w:ilvl w:val="1"/>
          <w:numId w:val="1"/>
        </w:numPr>
        <w:spacing w:line="0" w:lineRule="atLeast"/>
        <w:ind w:leftChars="0"/>
        <w:contextualSpacing/>
        <w:rPr>
          <w:rFonts w:eastAsia="標楷體"/>
        </w:rPr>
      </w:pPr>
      <w:r w:rsidRPr="00504180">
        <w:rPr>
          <w:rFonts w:eastAsia="標楷體"/>
        </w:rPr>
        <w:t>校園內消防設施及電氣設施</w:t>
      </w:r>
      <w:proofErr w:type="gramStart"/>
      <w:r w:rsidRPr="00504180">
        <w:rPr>
          <w:rFonts w:eastAsia="標楷體"/>
        </w:rPr>
        <w:t>週</w:t>
      </w:r>
      <w:proofErr w:type="gramEnd"/>
      <w:r w:rsidRPr="00504180">
        <w:rPr>
          <w:rFonts w:eastAsia="標楷體"/>
        </w:rPr>
        <w:t>邊嚴禁停放車輛，承攬商車輛請依序停放於停車場。</w:t>
      </w:r>
    </w:p>
    <w:p w:rsidR="00675A2B" w:rsidRPr="00504180" w:rsidRDefault="00561457" w:rsidP="00504180">
      <w:pPr>
        <w:pStyle w:val="a6"/>
        <w:numPr>
          <w:ilvl w:val="1"/>
          <w:numId w:val="1"/>
        </w:numPr>
        <w:spacing w:line="0" w:lineRule="atLeast"/>
        <w:ind w:leftChars="0"/>
        <w:contextualSpacing/>
        <w:rPr>
          <w:rFonts w:eastAsia="標楷體"/>
        </w:rPr>
      </w:pPr>
      <w:r>
        <w:rPr>
          <w:rFonts w:eastAsia="標楷體"/>
        </w:rPr>
        <w:t>車輛進</w:t>
      </w:r>
      <w:r>
        <w:rPr>
          <w:rFonts w:eastAsia="標楷體" w:hint="eastAsia"/>
        </w:rPr>
        <w:t>校前</w:t>
      </w:r>
      <w:r w:rsidR="00675A2B" w:rsidRPr="00504180">
        <w:rPr>
          <w:rFonts w:eastAsia="標楷體"/>
        </w:rPr>
        <w:t>應停車接受檢查，在校區行駛時速不得超過二十公里，並應遵守相關標誌行駛及注意行人，車輛停放位置依本校規定地點停放。</w:t>
      </w:r>
    </w:p>
    <w:p w:rsidR="00675A2B" w:rsidRPr="00504180" w:rsidRDefault="00675A2B" w:rsidP="00504180">
      <w:pPr>
        <w:pStyle w:val="a6"/>
        <w:numPr>
          <w:ilvl w:val="1"/>
          <w:numId w:val="1"/>
        </w:numPr>
        <w:spacing w:line="0" w:lineRule="atLeast"/>
        <w:ind w:leftChars="0"/>
        <w:contextualSpacing/>
        <w:rPr>
          <w:rFonts w:eastAsia="標楷體"/>
        </w:rPr>
      </w:pPr>
      <w:r w:rsidRPr="00504180">
        <w:rPr>
          <w:rFonts w:eastAsia="標楷體"/>
        </w:rPr>
        <w:t>承攬商施工人員於施工期間必須依作業別全程配戴適當防護具。</w:t>
      </w:r>
    </w:p>
    <w:p w:rsidR="00675A2B" w:rsidRPr="00504180" w:rsidRDefault="00675A2B" w:rsidP="00504180">
      <w:pPr>
        <w:pStyle w:val="a6"/>
        <w:numPr>
          <w:ilvl w:val="1"/>
          <w:numId w:val="1"/>
        </w:numPr>
        <w:spacing w:line="0" w:lineRule="atLeast"/>
        <w:ind w:leftChars="0"/>
        <w:contextualSpacing/>
        <w:rPr>
          <w:rFonts w:eastAsia="標楷體"/>
        </w:rPr>
      </w:pPr>
      <w:r w:rsidRPr="00504180">
        <w:rPr>
          <w:rFonts w:eastAsia="標楷體"/>
        </w:rPr>
        <w:t>承攬商應對其施工人員辦妥勞工保險及全民健康保險，並投保意外災害保險</w:t>
      </w:r>
      <w:r w:rsidRPr="00504180">
        <w:rPr>
          <w:rFonts w:eastAsia="標楷體"/>
        </w:rPr>
        <w:t>..</w:t>
      </w:r>
      <w:r w:rsidRPr="00504180">
        <w:rPr>
          <w:rFonts w:eastAsia="標楷體"/>
        </w:rPr>
        <w:t>等</w:t>
      </w:r>
      <w:r w:rsidRPr="00504180">
        <w:rPr>
          <w:rFonts w:eastAsia="標楷體"/>
        </w:rPr>
        <w:t>,</w:t>
      </w:r>
      <w:r w:rsidRPr="00504180">
        <w:rPr>
          <w:rFonts w:eastAsia="標楷體"/>
        </w:rPr>
        <w:t>不得雇用童工及非法勞工，</w:t>
      </w:r>
      <w:proofErr w:type="gramStart"/>
      <w:r w:rsidRPr="00504180">
        <w:rPr>
          <w:rFonts w:eastAsia="標楷體"/>
        </w:rPr>
        <w:t>如謊稱</w:t>
      </w:r>
      <w:proofErr w:type="gramEnd"/>
      <w:r w:rsidRPr="00504180">
        <w:rPr>
          <w:rFonts w:eastAsia="標楷體"/>
        </w:rPr>
        <w:t>而遭致職業災害將由承攬商負責相關法律賠償責任。</w:t>
      </w:r>
    </w:p>
    <w:p w:rsidR="00675A2B" w:rsidRPr="00504180" w:rsidRDefault="00675A2B" w:rsidP="00504180">
      <w:pPr>
        <w:pStyle w:val="a6"/>
        <w:numPr>
          <w:ilvl w:val="1"/>
          <w:numId w:val="1"/>
        </w:numPr>
        <w:spacing w:line="0" w:lineRule="atLeast"/>
        <w:ind w:leftChars="0"/>
        <w:contextualSpacing/>
        <w:rPr>
          <w:rFonts w:eastAsia="標楷體"/>
        </w:rPr>
      </w:pPr>
      <w:r w:rsidRPr="00504180">
        <w:rPr>
          <w:rFonts w:eastAsia="標楷體"/>
        </w:rPr>
        <w:t>承攬商施工人員於施工期間應隨時注意自身安全，未經許可不得在承攬以外場所進出逗留。</w:t>
      </w:r>
    </w:p>
    <w:p w:rsidR="00675A2B" w:rsidRPr="00504180" w:rsidRDefault="00675A2B" w:rsidP="00504180">
      <w:pPr>
        <w:pStyle w:val="a6"/>
        <w:numPr>
          <w:ilvl w:val="1"/>
          <w:numId w:val="1"/>
        </w:numPr>
        <w:spacing w:line="0" w:lineRule="atLeast"/>
        <w:ind w:leftChars="0"/>
        <w:contextualSpacing/>
        <w:rPr>
          <w:rFonts w:eastAsia="標楷體"/>
        </w:rPr>
      </w:pPr>
      <w:r w:rsidRPr="00504180">
        <w:rPr>
          <w:rFonts w:eastAsia="標楷體"/>
        </w:rPr>
        <w:t>承攬商務必遵行不得僱用法令禁止之人員擔任高架、起重、危險性或有害性等作業。</w:t>
      </w:r>
    </w:p>
    <w:p w:rsidR="00675A2B" w:rsidRPr="00504180" w:rsidRDefault="00675A2B" w:rsidP="00504180">
      <w:pPr>
        <w:pStyle w:val="a6"/>
        <w:numPr>
          <w:ilvl w:val="1"/>
          <w:numId w:val="1"/>
        </w:numPr>
        <w:spacing w:line="0" w:lineRule="atLeast"/>
        <w:ind w:leftChars="0"/>
        <w:contextualSpacing/>
        <w:rPr>
          <w:rFonts w:eastAsia="標楷體"/>
        </w:rPr>
      </w:pPr>
      <w:r w:rsidRPr="00504180">
        <w:rPr>
          <w:rFonts w:eastAsia="標楷體"/>
        </w:rPr>
        <w:t>承攬商應無條件提供特殊作業人員及危險性機械、設備之合格證書，若因任務須更換其他合格之操作人員及機械、設備，應先知會本校營</w:t>
      </w:r>
      <w:proofErr w:type="gramStart"/>
      <w:r w:rsidRPr="00504180">
        <w:rPr>
          <w:rFonts w:eastAsia="標楷體"/>
        </w:rPr>
        <w:t>繕</w:t>
      </w:r>
      <w:proofErr w:type="gramEnd"/>
      <w:r w:rsidRPr="00504180">
        <w:rPr>
          <w:rFonts w:eastAsia="標楷體"/>
        </w:rPr>
        <w:t>組同意。</w:t>
      </w:r>
    </w:p>
    <w:p w:rsidR="00675A2B" w:rsidRPr="00504180" w:rsidRDefault="00675A2B" w:rsidP="00504180">
      <w:pPr>
        <w:pStyle w:val="a6"/>
        <w:numPr>
          <w:ilvl w:val="1"/>
          <w:numId w:val="1"/>
        </w:numPr>
        <w:spacing w:line="0" w:lineRule="atLeast"/>
        <w:ind w:leftChars="0"/>
        <w:contextualSpacing/>
        <w:rPr>
          <w:rFonts w:eastAsia="標楷體"/>
        </w:rPr>
      </w:pPr>
      <w:r w:rsidRPr="00504180">
        <w:rPr>
          <w:rFonts w:eastAsia="標楷體"/>
        </w:rPr>
        <w:t>承攬商應指定相關人員對所使用的工具材料、機械及有關設備，實施自動檢查</w:t>
      </w:r>
      <w:r w:rsidR="00D02627">
        <w:rPr>
          <w:rFonts w:eastAsia="標楷體"/>
        </w:rPr>
        <w:t>（</w:t>
      </w:r>
      <w:r w:rsidRPr="00504180">
        <w:rPr>
          <w:rFonts w:eastAsia="標楷體"/>
        </w:rPr>
        <w:t>包括作業檢點、定期檢查及重點檢查</w:t>
      </w:r>
      <w:r w:rsidR="00D02627">
        <w:rPr>
          <w:rFonts w:eastAsia="標楷體"/>
        </w:rPr>
        <w:t>）</w:t>
      </w:r>
      <w:r w:rsidRPr="00504180">
        <w:rPr>
          <w:rFonts w:eastAsia="標楷體"/>
        </w:rPr>
        <w:t>，以確保安全。若因安全不良發生事故，不管該工具材料、機械及有關設備是否由本校提供，其責任全部由承攬商承擔。</w:t>
      </w:r>
    </w:p>
    <w:p w:rsidR="00C27B7A" w:rsidRPr="00504180" w:rsidRDefault="00C27B7A" w:rsidP="00504180">
      <w:pPr>
        <w:pStyle w:val="a6"/>
        <w:numPr>
          <w:ilvl w:val="1"/>
          <w:numId w:val="1"/>
        </w:numPr>
        <w:spacing w:line="0" w:lineRule="atLeast"/>
        <w:ind w:leftChars="0"/>
        <w:contextualSpacing/>
        <w:rPr>
          <w:rFonts w:eastAsia="標楷體"/>
        </w:rPr>
      </w:pPr>
      <w:r w:rsidRPr="00504180">
        <w:rPr>
          <w:rFonts w:eastAsia="標楷體"/>
        </w:rPr>
        <w:t>本校之工程分別交付二個以上承攬商共同作業時，經本校指定之承攬商應採取下列之必要措施，防止職業災害發生。</w:t>
      </w:r>
    </w:p>
    <w:p w:rsidR="00C27B7A" w:rsidRPr="00504180" w:rsidRDefault="00C27B7A" w:rsidP="00504180">
      <w:pPr>
        <w:pStyle w:val="a6"/>
        <w:numPr>
          <w:ilvl w:val="2"/>
          <w:numId w:val="1"/>
        </w:numPr>
        <w:spacing w:line="0" w:lineRule="atLeast"/>
        <w:ind w:leftChars="0" w:left="1560" w:hanging="709"/>
        <w:contextualSpacing/>
        <w:rPr>
          <w:rFonts w:eastAsia="標楷體"/>
        </w:rPr>
      </w:pPr>
      <w:r w:rsidRPr="00504180">
        <w:rPr>
          <w:rFonts w:eastAsia="標楷體"/>
        </w:rPr>
        <w:t>設置協議組織，並指定工作場所負責人，擔任指揮及協調工作。</w:t>
      </w:r>
    </w:p>
    <w:p w:rsidR="00C27B7A" w:rsidRPr="00504180" w:rsidRDefault="00C27B7A" w:rsidP="00504180">
      <w:pPr>
        <w:pStyle w:val="a6"/>
        <w:numPr>
          <w:ilvl w:val="2"/>
          <w:numId w:val="1"/>
        </w:numPr>
        <w:spacing w:line="0" w:lineRule="atLeast"/>
        <w:ind w:leftChars="0" w:left="1560" w:hanging="709"/>
        <w:contextualSpacing/>
        <w:rPr>
          <w:rFonts w:eastAsia="標楷體"/>
        </w:rPr>
      </w:pPr>
      <w:r w:rsidRPr="00504180">
        <w:rPr>
          <w:rFonts w:eastAsia="標楷體"/>
        </w:rPr>
        <w:t>工作之連</w:t>
      </w:r>
      <w:proofErr w:type="gramStart"/>
      <w:r w:rsidRPr="00504180">
        <w:rPr>
          <w:rFonts w:eastAsia="標楷體"/>
        </w:rPr>
        <w:t>繫</w:t>
      </w:r>
      <w:proofErr w:type="gramEnd"/>
      <w:r w:rsidRPr="00504180">
        <w:rPr>
          <w:rFonts w:eastAsia="標楷體"/>
        </w:rPr>
        <w:t>與調整。</w:t>
      </w:r>
    </w:p>
    <w:p w:rsidR="00C27B7A" w:rsidRPr="00504180" w:rsidRDefault="00C27B7A" w:rsidP="00504180">
      <w:pPr>
        <w:pStyle w:val="a6"/>
        <w:numPr>
          <w:ilvl w:val="2"/>
          <w:numId w:val="1"/>
        </w:numPr>
        <w:spacing w:line="0" w:lineRule="atLeast"/>
        <w:ind w:leftChars="0" w:left="1560" w:hanging="709"/>
        <w:contextualSpacing/>
        <w:rPr>
          <w:rFonts w:eastAsia="標楷體"/>
        </w:rPr>
      </w:pPr>
      <w:r w:rsidRPr="00504180">
        <w:rPr>
          <w:rFonts w:eastAsia="標楷體"/>
        </w:rPr>
        <w:t>工作場所之巡視。</w:t>
      </w:r>
    </w:p>
    <w:p w:rsidR="00C27B7A" w:rsidRPr="00504180" w:rsidRDefault="00C27B7A" w:rsidP="00504180">
      <w:pPr>
        <w:pStyle w:val="a6"/>
        <w:numPr>
          <w:ilvl w:val="2"/>
          <w:numId w:val="1"/>
        </w:numPr>
        <w:spacing w:line="0" w:lineRule="atLeast"/>
        <w:ind w:leftChars="0" w:left="1560" w:hanging="709"/>
        <w:contextualSpacing/>
        <w:rPr>
          <w:rFonts w:eastAsia="標楷體"/>
        </w:rPr>
      </w:pPr>
      <w:r w:rsidRPr="00504180">
        <w:rPr>
          <w:rFonts w:eastAsia="標楷體"/>
        </w:rPr>
        <w:t>相關承攬事業間之安全衛生教育之指導與協助。</w:t>
      </w:r>
    </w:p>
    <w:p w:rsidR="00C27B7A" w:rsidRPr="00504180" w:rsidRDefault="00C27B7A" w:rsidP="00504180">
      <w:pPr>
        <w:pStyle w:val="a6"/>
        <w:numPr>
          <w:ilvl w:val="2"/>
          <w:numId w:val="1"/>
        </w:numPr>
        <w:spacing w:line="0" w:lineRule="atLeast"/>
        <w:ind w:leftChars="0" w:left="1560" w:hanging="709"/>
        <w:contextualSpacing/>
        <w:rPr>
          <w:rFonts w:eastAsia="標楷體"/>
        </w:rPr>
      </w:pPr>
      <w:r w:rsidRPr="00504180">
        <w:rPr>
          <w:rFonts w:eastAsia="標楷體"/>
        </w:rPr>
        <w:t>其他為防止職業災害之必要事項。</w:t>
      </w:r>
    </w:p>
    <w:p w:rsidR="00C27B7A" w:rsidRPr="00504180" w:rsidRDefault="00C27B7A" w:rsidP="00504180">
      <w:pPr>
        <w:pStyle w:val="a6"/>
        <w:numPr>
          <w:ilvl w:val="1"/>
          <w:numId w:val="1"/>
        </w:numPr>
        <w:spacing w:line="0" w:lineRule="atLeast"/>
        <w:ind w:leftChars="0"/>
        <w:contextualSpacing/>
        <w:rPr>
          <w:rFonts w:eastAsia="標楷體"/>
        </w:rPr>
      </w:pPr>
      <w:r w:rsidRPr="00504180">
        <w:rPr>
          <w:rFonts w:eastAsia="標楷體"/>
        </w:rPr>
        <w:t>承攬商若於承攬工程後，又將部份工程交付其他再承攬商承包，須告知本校工程承辦單位等相關人員，並要求再承攬商遵守勞工安全衛生法及本校相關規定。</w:t>
      </w:r>
    </w:p>
    <w:p w:rsidR="00504180" w:rsidRPr="00504180" w:rsidRDefault="00561457" w:rsidP="00504180">
      <w:pPr>
        <w:pStyle w:val="a6"/>
        <w:numPr>
          <w:ilvl w:val="1"/>
          <w:numId w:val="1"/>
        </w:numPr>
        <w:spacing w:line="0" w:lineRule="atLeast"/>
        <w:ind w:leftChars="0"/>
        <w:contextualSpacing/>
        <w:rPr>
          <w:rFonts w:eastAsia="標楷體"/>
        </w:rPr>
      </w:pPr>
      <w:r>
        <w:rPr>
          <w:rFonts w:eastAsia="標楷體"/>
        </w:rPr>
        <w:t>承攬商進入</w:t>
      </w:r>
      <w:r>
        <w:rPr>
          <w:rFonts w:eastAsia="標楷體" w:hint="eastAsia"/>
        </w:rPr>
        <w:t>校</w:t>
      </w:r>
      <w:r w:rsidR="00504180" w:rsidRPr="00504180">
        <w:rPr>
          <w:rFonts w:eastAsia="標楷體"/>
        </w:rPr>
        <w:t>區後，應遵守本校各項管理規定，如有違反規定將依規定辦理，絕無異議。</w:t>
      </w:r>
    </w:p>
    <w:p w:rsidR="00504180" w:rsidRPr="00504180" w:rsidRDefault="00504180" w:rsidP="00504180">
      <w:pPr>
        <w:pStyle w:val="a6"/>
        <w:numPr>
          <w:ilvl w:val="1"/>
          <w:numId w:val="1"/>
        </w:numPr>
        <w:spacing w:line="0" w:lineRule="atLeast"/>
        <w:ind w:leftChars="0"/>
        <w:contextualSpacing/>
        <w:rPr>
          <w:rFonts w:eastAsia="標楷體"/>
        </w:rPr>
      </w:pPr>
      <w:r w:rsidRPr="00504180">
        <w:rPr>
          <w:rFonts w:eastAsia="標楷體"/>
        </w:rPr>
        <w:lastRenderedPageBreak/>
        <w:t>若因承攬商施工人員作業不慎，致本校人員或物資損害時（包含本校支援之滅火器材損耗），</w:t>
      </w:r>
      <w:proofErr w:type="gramStart"/>
      <w:r w:rsidRPr="00504180">
        <w:rPr>
          <w:rFonts w:eastAsia="標楷體"/>
        </w:rPr>
        <w:t>均由承攬</w:t>
      </w:r>
      <w:proofErr w:type="gramEnd"/>
      <w:r w:rsidRPr="00504180">
        <w:rPr>
          <w:rFonts w:eastAsia="標楷體"/>
        </w:rPr>
        <w:t>商應負責所有賠償事宜，並同意甲方自工程款中</w:t>
      </w:r>
      <w:proofErr w:type="gramStart"/>
      <w:r w:rsidRPr="00504180">
        <w:rPr>
          <w:rFonts w:eastAsia="標楷體"/>
        </w:rPr>
        <w:t>逕予扣償</w:t>
      </w:r>
      <w:proofErr w:type="gramEnd"/>
      <w:r w:rsidRPr="00504180">
        <w:rPr>
          <w:rFonts w:eastAsia="標楷體"/>
        </w:rPr>
        <w:t>，絕無異議。</w:t>
      </w:r>
    </w:p>
    <w:p w:rsidR="00504180" w:rsidRDefault="00504180" w:rsidP="00504180">
      <w:pPr>
        <w:pStyle w:val="a6"/>
        <w:numPr>
          <w:ilvl w:val="0"/>
          <w:numId w:val="1"/>
        </w:numPr>
        <w:spacing w:line="0" w:lineRule="atLeast"/>
        <w:ind w:leftChars="0"/>
        <w:contextualSpacing/>
        <w:rPr>
          <w:rFonts w:eastAsia="標楷體"/>
        </w:rPr>
      </w:pPr>
      <w:r w:rsidRPr="00504180">
        <w:rPr>
          <w:rFonts w:eastAsia="標楷體" w:hint="eastAsia"/>
        </w:rPr>
        <w:t>動火安全規定</w:t>
      </w:r>
      <w:r>
        <w:rPr>
          <w:rFonts w:eastAsia="標楷體" w:hint="eastAsia"/>
        </w:rPr>
        <w:t>：</w:t>
      </w:r>
    </w:p>
    <w:p w:rsidR="00504180" w:rsidRDefault="00504180" w:rsidP="00504180">
      <w:pPr>
        <w:pStyle w:val="a6"/>
        <w:numPr>
          <w:ilvl w:val="1"/>
          <w:numId w:val="1"/>
        </w:numPr>
        <w:spacing w:line="0" w:lineRule="atLeast"/>
        <w:ind w:leftChars="0"/>
        <w:contextualSpacing/>
        <w:rPr>
          <w:rFonts w:eastAsia="標楷體"/>
        </w:rPr>
      </w:pPr>
      <w:r w:rsidRPr="00504180">
        <w:rPr>
          <w:rFonts w:eastAsia="標楷體" w:hint="eastAsia"/>
        </w:rPr>
        <w:t>如因工作特殊必須在校內動火時，須依</w:t>
      </w:r>
      <w:r>
        <w:rPr>
          <w:rFonts w:eastAsia="標楷體" w:hint="eastAsia"/>
        </w:rPr>
        <w:t>本校</w:t>
      </w:r>
      <w:r w:rsidRPr="00504180">
        <w:rPr>
          <w:rFonts w:eastAsia="標楷體" w:hint="eastAsia"/>
        </w:rPr>
        <w:t>「危險作管理辦法」有關規定辦理，方可進行動火作業。</w:t>
      </w:r>
    </w:p>
    <w:p w:rsidR="00504180" w:rsidRDefault="00504180" w:rsidP="00504180">
      <w:pPr>
        <w:pStyle w:val="a6"/>
        <w:numPr>
          <w:ilvl w:val="1"/>
          <w:numId w:val="1"/>
        </w:numPr>
        <w:spacing w:line="0" w:lineRule="atLeast"/>
        <w:ind w:leftChars="0"/>
        <w:contextualSpacing/>
        <w:rPr>
          <w:rFonts w:eastAsia="標楷體"/>
        </w:rPr>
      </w:pPr>
      <w:r w:rsidRPr="00504180">
        <w:rPr>
          <w:rFonts w:eastAsia="標楷體" w:hint="eastAsia"/>
        </w:rPr>
        <w:t>從事動火作業時，應留意可能引起之火災，並需自備適當之滅火設備於作業現場。</w:t>
      </w:r>
    </w:p>
    <w:p w:rsidR="00504180" w:rsidRDefault="00504180" w:rsidP="00504180">
      <w:pPr>
        <w:pStyle w:val="a6"/>
        <w:numPr>
          <w:ilvl w:val="1"/>
          <w:numId w:val="1"/>
        </w:numPr>
        <w:spacing w:line="0" w:lineRule="atLeast"/>
        <w:ind w:leftChars="0"/>
        <w:contextualSpacing/>
        <w:rPr>
          <w:rFonts w:eastAsia="標楷體"/>
        </w:rPr>
      </w:pPr>
      <w:r w:rsidRPr="00504180">
        <w:rPr>
          <w:rFonts w:eastAsia="標楷體" w:hint="eastAsia"/>
        </w:rPr>
        <w:t>於易燃物附近從事明火作業，須先以鋼板或</w:t>
      </w:r>
      <w:proofErr w:type="gramStart"/>
      <w:r w:rsidRPr="00504180">
        <w:rPr>
          <w:rFonts w:eastAsia="標楷體" w:hint="eastAsia"/>
        </w:rPr>
        <w:t>不</w:t>
      </w:r>
      <w:proofErr w:type="gramEnd"/>
      <w:r w:rsidRPr="00504180">
        <w:rPr>
          <w:rFonts w:eastAsia="標楷體" w:hint="eastAsia"/>
        </w:rPr>
        <w:t>易燃物覆蓋，並予以淋濕，確認無誤後，方可動火。</w:t>
      </w:r>
    </w:p>
    <w:p w:rsidR="00504180" w:rsidRDefault="00504180" w:rsidP="00504180">
      <w:pPr>
        <w:pStyle w:val="a6"/>
        <w:numPr>
          <w:ilvl w:val="1"/>
          <w:numId w:val="1"/>
        </w:numPr>
        <w:spacing w:line="0" w:lineRule="atLeast"/>
        <w:ind w:leftChars="0"/>
        <w:contextualSpacing/>
        <w:rPr>
          <w:rFonts w:eastAsia="標楷體"/>
        </w:rPr>
      </w:pPr>
      <w:r w:rsidRPr="00504180">
        <w:rPr>
          <w:rFonts w:eastAsia="標楷體" w:hint="eastAsia"/>
        </w:rPr>
        <w:t>於有油類、可燃性粉塵或其他危險物存在之虞之配管等容器，</w:t>
      </w:r>
      <w:proofErr w:type="gramStart"/>
      <w:r w:rsidRPr="00504180">
        <w:rPr>
          <w:rFonts w:eastAsia="標楷體" w:hint="eastAsia"/>
        </w:rPr>
        <w:t>從事熔</w:t>
      </w:r>
      <w:proofErr w:type="gramEnd"/>
      <w:r w:rsidRPr="00504180">
        <w:rPr>
          <w:rFonts w:eastAsia="標楷體" w:hint="eastAsia"/>
        </w:rPr>
        <w:t>接、</w:t>
      </w:r>
      <w:proofErr w:type="gramStart"/>
      <w:r w:rsidRPr="00504180">
        <w:rPr>
          <w:rFonts w:eastAsia="標楷體" w:hint="eastAsia"/>
        </w:rPr>
        <w:t>熔斷或</w:t>
      </w:r>
      <w:proofErr w:type="gramEnd"/>
      <w:r w:rsidRPr="00504180">
        <w:rPr>
          <w:rFonts w:eastAsia="標楷體" w:hint="eastAsia"/>
        </w:rPr>
        <w:t>使用明火或有發生火花之虞之作業，應事先清除該等物質，並確認無危險之虞。</w:t>
      </w:r>
    </w:p>
    <w:p w:rsidR="00504180" w:rsidRDefault="00504180" w:rsidP="00504180">
      <w:pPr>
        <w:pStyle w:val="a6"/>
        <w:numPr>
          <w:ilvl w:val="1"/>
          <w:numId w:val="1"/>
        </w:numPr>
        <w:spacing w:line="0" w:lineRule="atLeast"/>
        <w:ind w:leftChars="0"/>
        <w:contextualSpacing/>
        <w:rPr>
          <w:rFonts w:eastAsia="標楷體"/>
        </w:rPr>
      </w:pPr>
      <w:r w:rsidRPr="00504180">
        <w:rPr>
          <w:rFonts w:eastAsia="標楷體" w:hint="eastAsia"/>
        </w:rPr>
        <w:t>於</w:t>
      </w:r>
      <w:proofErr w:type="gramStart"/>
      <w:r w:rsidRPr="00504180">
        <w:rPr>
          <w:rFonts w:eastAsia="標楷體" w:hint="eastAsia"/>
        </w:rPr>
        <w:t>從事熔</w:t>
      </w:r>
      <w:proofErr w:type="gramEnd"/>
      <w:r w:rsidRPr="00504180">
        <w:rPr>
          <w:rFonts w:eastAsia="標楷體" w:hint="eastAsia"/>
        </w:rPr>
        <w:t>接、</w:t>
      </w:r>
      <w:proofErr w:type="gramStart"/>
      <w:r w:rsidRPr="00504180">
        <w:rPr>
          <w:rFonts w:eastAsia="標楷體" w:hint="eastAsia"/>
        </w:rPr>
        <w:t>熔斷</w:t>
      </w:r>
      <w:proofErr w:type="gramEnd"/>
      <w:r w:rsidRPr="00504180">
        <w:rPr>
          <w:rFonts w:eastAsia="標楷體" w:hint="eastAsia"/>
        </w:rPr>
        <w:t>、金屬之加熱及其他須使用明火之作業或有發生火花之虞之作業時，不得以氧氣供為通風或換氣之用。</w:t>
      </w:r>
    </w:p>
    <w:p w:rsidR="00504180" w:rsidRDefault="00504180" w:rsidP="00504180">
      <w:pPr>
        <w:pStyle w:val="a6"/>
        <w:numPr>
          <w:ilvl w:val="1"/>
          <w:numId w:val="1"/>
        </w:numPr>
        <w:spacing w:line="0" w:lineRule="atLeast"/>
        <w:ind w:leftChars="0"/>
        <w:contextualSpacing/>
        <w:rPr>
          <w:rFonts w:eastAsia="標楷體"/>
        </w:rPr>
      </w:pPr>
      <w:r w:rsidRPr="00504180">
        <w:rPr>
          <w:rFonts w:eastAsia="標楷體" w:hint="eastAsia"/>
        </w:rPr>
        <w:t>每次燃點</w:t>
      </w:r>
      <w:proofErr w:type="gramStart"/>
      <w:r w:rsidRPr="00504180">
        <w:rPr>
          <w:rFonts w:eastAsia="標楷體" w:hint="eastAsia"/>
        </w:rPr>
        <w:t>焊嘴需</w:t>
      </w:r>
      <w:proofErr w:type="gramEnd"/>
      <w:r w:rsidRPr="00504180">
        <w:rPr>
          <w:rFonts w:eastAsia="標楷體" w:hint="eastAsia"/>
        </w:rPr>
        <w:t>使用火柴或打火機，嚴禁以破布、香煙等引火。</w:t>
      </w:r>
    </w:p>
    <w:p w:rsidR="00504180" w:rsidRDefault="00504180" w:rsidP="00504180">
      <w:pPr>
        <w:pStyle w:val="a6"/>
        <w:numPr>
          <w:ilvl w:val="1"/>
          <w:numId w:val="1"/>
        </w:numPr>
        <w:spacing w:line="0" w:lineRule="atLeast"/>
        <w:ind w:leftChars="0"/>
        <w:contextualSpacing/>
        <w:rPr>
          <w:rFonts w:eastAsia="標楷體"/>
        </w:rPr>
      </w:pPr>
      <w:r w:rsidRPr="00504180">
        <w:rPr>
          <w:rFonts w:eastAsia="標楷體" w:hint="eastAsia"/>
        </w:rPr>
        <w:t>對為</w:t>
      </w:r>
      <w:proofErr w:type="gramStart"/>
      <w:r w:rsidRPr="00504180">
        <w:rPr>
          <w:rFonts w:eastAsia="標楷體" w:hint="eastAsia"/>
        </w:rPr>
        <w:t>金屬之熔接</w:t>
      </w:r>
      <w:proofErr w:type="gramEnd"/>
      <w:r w:rsidRPr="00504180">
        <w:rPr>
          <w:rFonts w:eastAsia="標楷體" w:hint="eastAsia"/>
        </w:rPr>
        <w:t>、</w:t>
      </w:r>
      <w:proofErr w:type="gramStart"/>
      <w:r w:rsidRPr="00504180">
        <w:rPr>
          <w:rFonts w:eastAsia="標楷體" w:hint="eastAsia"/>
        </w:rPr>
        <w:t>熔斷或</w:t>
      </w:r>
      <w:proofErr w:type="gramEnd"/>
      <w:r w:rsidRPr="00504180">
        <w:rPr>
          <w:rFonts w:eastAsia="標楷體" w:hint="eastAsia"/>
        </w:rPr>
        <w:t>加熱等作業所使用可燃性氣體及氧氣之容器，應依下列規定辦理：</w:t>
      </w:r>
    </w:p>
    <w:p w:rsidR="00504180" w:rsidRDefault="00504180" w:rsidP="00504180">
      <w:pPr>
        <w:pStyle w:val="a6"/>
        <w:numPr>
          <w:ilvl w:val="2"/>
          <w:numId w:val="1"/>
        </w:numPr>
        <w:spacing w:line="0" w:lineRule="atLeast"/>
        <w:ind w:leftChars="0"/>
        <w:contextualSpacing/>
        <w:rPr>
          <w:rFonts w:eastAsia="標楷體"/>
        </w:rPr>
      </w:pPr>
      <w:r w:rsidRPr="00504180">
        <w:rPr>
          <w:rFonts w:eastAsia="標楷體" w:hint="eastAsia"/>
        </w:rPr>
        <w:t>搬運時應</w:t>
      </w:r>
      <w:proofErr w:type="gramStart"/>
      <w:r w:rsidRPr="00504180">
        <w:rPr>
          <w:rFonts w:eastAsia="標楷體" w:hint="eastAsia"/>
        </w:rPr>
        <w:t>裝妥護蓋</w:t>
      </w:r>
      <w:proofErr w:type="gramEnd"/>
      <w:r w:rsidRPr="00504180">
        <w:rPr>
          <w:rFonts w:eastAsia="標楷體" w:hint="eastAsia"/>
        </w:rPr>
        <w:t>，並使用專用手推車或沿底線滾動。</w:t>
      </w:r>
    </w:p>
    <w:p w:rsidR="00504180" w:rsidRDefault="00504180" w:rsidP="00504180">
      <w:pPr>
        <w:pStyle w:val="a6"/>
        <w:numPr>
          <w:ilvl w:val="2"/>
          <w:numId w:val="1"/>
        </w:numPr>
        <w:spacing w:line="0" w:lineRule="atLeast"/>
        <w:ind w:leftChars="0"/>
        <w:contextualSpacing/>
        <w:rPr>
          <w:rFonts w:eastAsia="標楷體"/>
        </w:rPr>
      </w:pPr>
      <w:r w:rsidRPr="00504180">
        <w:rPr>
          <w:rFonts w:eastAsia="標楷體" w:hint="eastAsia"/>
        </w:rPr>
        <w:t>使用時，應留置</w:t>
      </w:r>
      <w:proofErr w:type="gramStart"/>
      <w:r w:rsidRPr="00504180">
        <w:rPr>
          <w:rFonts w:eastAsia="標楷體" w:hint="eastAsia"/>
        </w:rPr>
        <w:t>專用板手於容器閥柄上</w:t>
      </w:r>
      <w:proofErr w:type="gramEnd"/>
      <w:r w:rsidRPr="00504180">
        <w:rPr>
          <w:rFonts w:eastAsia="標楷體" w:hint="eastAsia"/>
        </w:rPr>
        <w:t>，以備緊急時遮斷氣源。</w:t>
      </w:r>
    </w:p>
    <w:p w:rsidR="00504180" w:rsidRDefault="00504180" w:rsidP="00504180">
      <w:pPr>
        <w:pStyle w:val="a6"/>
        <w:numPr>
          <w:ilvl w:val="2"/>
          <w:numId w:val="1"/>
        </w:numPr>
        <w:spacing w:line="0" w:lineRule="atLeast"/>
        <w:ind w:leftChars="0"/>
        <w:contextualSpacing/>
        <w:rPr>
          <w:rFonts w:eastAsia="標楷體"/>
        </w:rPr>
      </w:pPr>
      <w:r w:rsidRPr="00504180">
        <w:rPr>
          <w:rFonts w:eastAsia="標楷體" w:hint="eastAsia"/>
        </w:rPr>
        <w:t>容器須直立穩妥置放，並以鐵鍊固定，以防止傾倒。</w:t>
      </w:r>
    </w:p>
    <w:p w:rsidR="00504180" w:rsidRDefault="00504180" w:rsidP="00504180">
      <w:pPr>
        <w:pStyle w:val="a6"/>
        <w:numPr>
          <w:ilvl w:val="2"/>
          <w:numId w:val="1"/>
        </w:numPr>
        <w:spacing w:line="0" w:lineRule="atLeast"/>
        <w:ind w:leftChars="0"/>
        <w:contextualSpacing/>
        <w:rPr>
          <w:rFonts w:eastAsia="標楷體"/>
        </w:rPr>
      </w:pPr>
      <w:r w:rsidRPr="00504180">
        <w:rPr>
          <w:rFonts w:eastAsia="標楷體" w:hint="eastAsia"/>
        </w:rPr>
        <w:t>容器閥、接頭、調整器、配管口應清除油類及塵埃。</w:t>
      </w:r>
    </w:p>
    <w:p w:rsidR="00504180" w:rsidRDefault="00504180" w:rsidP="00504180">
      <w:pPr>
        <w:pStyle w:val="a6"/>
        <w:numPr>
          <w:ilvl w:val="2"/>
          <w:numId w:val="1"/>
        </w:numPr>
        <w:spacing w:line="0" w:lineRule="atLeast"/>
        <w:ind w:leftChars="0"/>
        <w:contextualSpacing/>
        <w:rPr>
          <w:rFonts w:eastAsia="標楷體"/>
        </w:rPr>
      </w:pPr>
      <w:r w:rsidRPr="00504180">
        <w:rPr>
          <w:rFonts w:eastAsia="標楷體" w:hint="eastAsia"/>
        </w:rPr>
        <w:t>容器、</w:t>
      </w:r>
      <w:proofErr w:type="gramStart"/>
      <w:r w:rsidRPr="00504180">
        <w:rPr>
          <w:rFonts w:eastAsia="標楷體" w:hint="eastAsia"/>
        </w:rPr>
        <w:t>閥及管線</w:t>
      </w:r>
      <w:proofErr w:type="gramEnd"/>
      <w:r w:rsidRPr="00504180">
        <w:rPr>
          <w:rFonts w:eastAsia="標楷體" w:hint="eastAsia"/>
        </w:rPr>
        <w:t>等不得接觸電焊器、電路、電源、火源。</w:t>
      </w:r>
    </w:p>
    <w:p w:rsidR="00504180" w:rsidRDefault="00504180" w:rsidP="00504180">
      <w:pPr>
        <w:pStyle w:val="a6"/>
        <w:numPr>
          <w:ilvl w:val="2"/>
          <w:numId w:val="1"/>
        </w:numPr>
        <w:spacing w:line="0" w:lineRule="atLeast"/>
        <w:ind w:leftChars="0"/>
        <w:contextualSpacing/>
        <w:rPr>
          <w:rFonts w:eastAsia="標楷體"/>
        </w:rPr>
      </w:pPr>
      <w:r w:rsidRPr="00504180">
        <w:rPr>
          <w:rFonts w:eastAsia="標楷體" w:hint="eastAsia"/>
        </w:rPr>
        <w:t>自車上卸下容器時，應有防止衝擊之裝置。</w:t>
      </w:r>
    </w:p>
    <w:p w:rsidR="00504180" w:rsidRDefault="00504180" w:rsidP="00504180">
      <w:pPr>
        <w:pStyle w:val="a6"/>
        <w:numPr>
          <w:ilvl w:val="1"/>
          <w:numId w:val="1"/>
        </w:numPr>
        <w:spacing w:line="0" w:lineRule="atLeast"/>
        <w:ind w:leftChars="0"/>
        <w:contextualSpacing/>
        <w:rPr>
          <w:rFonts w:eastAsia="標楷體"/>
        </w:rPr>
      </w:pPr>
      <w:r w:rsidRPr="00504180">
        <w:rPr>
          <w:rFonts w:eastAsia="標楷體" w:hint="eastAsia"/>
        </w:rPr>
        <w:t>以電焊、氣焊</w:t>
      </w:r>
      <w:proofErr w:type="gramStart"/>
      <w:r w:rsidRPr="00504180">
        <w:rPr>
          <w:rFonts w:eastAsia="標楷體" w:hint="eastAsia"/>
        </w:rPr>
        <w:t>從事熔</w:t>
      </w:r>
      <w:proofErr w:type="gramEnd"/>
      <w:r w:rsidRPr="00504180">
        <w:rPr>
          <w:rFonts w:eastAsia="標楷體" w:hint="eastAsia"/>
        </w:rPr>
        <w:t>接、</w:t>
      </w:r>
      <w:proofErr w:type="gramStart"/>
      <w:r w:rsidRPr="00504180">
        <w:rPr>
          <w:rFonts w:eastAsia="標楷體" w:hint="eastAsia"/>
        </w:rPr>
        <w:t>熔斷等</w:t>
      </w:r>
      <w:proofErr w:type="gramEnd"/>
      <w:r w:rsidRPr="00504180">
        <w:rPr>
          <w:rFonts w:eastAsia="標楷體" w:hint="eastAsia"/>
        </w:rPr>
        <w:t>作業，應置備安全面罩、防護眼鏡及防護手套等，並確實戴用</w:t>
      </w:r>
      <w:r>
        <w:rPr>
          <w:rFonts w:eastAsia="標楷體" w:hint="eastAsia"/>
        </w:rPr>
        <w:t>。</w:t>
      </w:r>
    </w:p>
    <w:p w:rsidR="00504180" w:rsidRDefault="00504180" w:rsidP="00504180">
      <w:pPr>
        <w:pStyle w:val="a6"/>
        <w:numPr>
          <w:ilvl w:val="1"/>
          <w:numId w:val="1"/>
        </w:numPr>
        <w:spacing w:line="0" w:lineRule="atLeast"/>
        <w:ind w:leftChars="0"/>
        <w:contextualSpacing/>
        <w:rPr>
          <w:rFonts w:eastAsia="標楷體"/>
        </w:rPr>
      </w:pPr>
      <w:r w:rsidRPr="00504180">
        <w:rPr>
          <w:rFonts w:eastAsia="標楷體" w:hint="eastAsia"/>
        </w:rPr>
        <w:t>高架作業之焊工應注意下面行人及物品安全，以免使焊渣及</w:t>
      </w:r>
      <w:proofErr w:type="gramStart"/>
      <w:r w:rsidRPr="00504180">
        <w:rPr>
          <w:rFonts w:eastAsia="標楷體" w:hint="eastAsia"/>
        </w:rPr>
        <w:t>割切物</w:t>
      </w:r>
      <w:proofErr w:type="gramEnd"/>
      <w:r w:rsidRPr="00504180">
        <w:rPr>
          <w:rFonts w:eastAsia="標楷體" w:hint="eastAsia"/>
        </w:rPr>
        <w:t>掉落傷及人、物及引起火災。</w:t>
      </w:r>
    </w:p>
    <w:p w:rsidR="00504180" w:rsidRDefault="00504180" w:rsidP="00504180">
      <w:pPr>
        <w:pStyle w:val="a6"/>
        <w:numPr>
          <w:ilvl w:val="1"/>
          <w:numId w:val="1"/>
        </w:numPr>
        <w:spacing w:line="0" w:lineRule="atLeast"/>
        <w:ind w:leftChars="0"/>
        <w:contextualSpacing/>
        <w:rPr>
          <w:rFonts w:eastAsia="標楷體"/>
        </w:rPr>
      </w:pPr>
      <w:r w:rsidRPr="00504180">
        <w:rPr>
          <w:rFonts w:eastAsia="標楷體" w:hint="eastAsia"/>
        </w:rPr>
        <w:t>電焊工作必須由經過訓練之技工操作，工作時場地</w:t>
      </w:r>
      <w:proofErr w:type="gramStart"/>
      <w:r w:rsidRPr="00504180">
        <w:rPr>
          <w:rFonts w:eastAsia="標楷體" w:hint="eastAsia"/>
        </w:rPr>
        <w:t>應繞繩或護屏以</w:t>
      </w:r>
      <w:proofErr w:type="gramEnd"/>
      <w:r w:rsidRPr="00504180">
        <w:rPr>
          <w:rFonts w:eastAsia="標楷體" w:hint="eastAsia"/>
        </w:rPr>
        <w:t>遮擋耀目之火光，</w:t>
      </w:r>
      <w:proofErr w:type="gramStart"/>
      <w:r w:rsidRPr="00504180">
        <w:rPr>
          <w:rFonts w:eastAsia="標楷體" w:hint="eastAsia"/>
        </w:rPr>
        <w:t>遇高濕</w:t>
      </w:r>
      <w:proofErr w:type="gramEnd"/>
      <w:r w:rsidRPr="00504180">
        <w:rPr>
          <w:rFonts w:eastAsia="標楷體" w:hint="eastAsia"/>
        </w:rPr>
        <w:t>、天雨、積水</w:t>
      </w:r>
      <w:proofErr w:type="gramStart"/>
      <w:r w:rsidRPr="00504180">
        <w:rPr>
          <w:rFonts w:eastAsia="標楷體" w:hint="eastAsia"/>
        </w:rPr>
        <w:t>有感電之</w:t>
      </w:r>
      <w:proofErr w:type="gramEnd"/>
      <w:r w:rsidRPr="00504180">
        <w:rPr>
          <w:rFonts w:eastAsia="標楷體" w:hint="eastAsia"/>
        </w:rPr>
        <w:t>危險時，應暫停工作，工作時不得</w:t>
      </w:r>
      <w:proofErr w:type="gramStart"/>
      <w:r w:rsidRPr="00504180">
        <w:rPr>
          <w:rFonts w:eastAsia="標楷體" w:hint="eastAsia"/>
        </w:rPr>
        <w:t>赤</w:t>
      </w:r>
      <w:proofErr w:type="gramEnd"/>
      <w:r w:rsidRPr="00504180">
        <w:rPr>
          <w:rFonts w:eastAsia="標楷體" w:hint="eastAsia"/>
        </w:rPr>
        <w:t>手摸電焊條。</w:t>
      </w:r>
    </w:p>
    <w:p w:rsidR="00504180" w:rsidRPr="00504180" w:rsidRDefault="00504180" w:rsidP="00504180">
      <w:pPr>
        <w:pStyle w:val="a6"/>
        <w:numPr>
          <w:ilvl w:val="1"/>
          <w:numId w:val="1"/>
        </w:numPr>
        <w:spacing w:line="0" w:lineRule="atLeast"/>
        <w:ind w:leftChars="0"/>
        <w:contextualSpacing/>
        <w:rPr>
          <w:rFonts w:eastAsia="標楷體"/>
        </w:rPr>
      </w:pPr>
      <w:r w:rsidRPr="00504180">
        <w:rPr>
          <w:rFonts w:eastAsia="標楷體" w:hint="eastAsia"/>
        </w:rPr>
        <w:t>不可將電焊機之接地線，連結於欄杆、樓梯、建築物之鋼架、電纜架、電氣管路、電氣設備接地線，或正在使用之油管、蒸汽管、空氣管之管路上，</w:t>
      </w:r>
      <w:proofErr w:type="gramStart"/>
      <w:r w:rsidRPr="00504180">
        <w:rPr>
          <w:rFonts w:eastAsia="標楷體" w:hint="eastAsia"/>
        </w:rPr>
        <w:t>須引接</w:t>
      </w:r>
      <w:proofErr w:type="gramEnd"/>
      <w:r w:rsidRPr="00504180">
        <w:rPr>
          <w:rFonts w:eastAsia="標楷體" w:hint="eastAsia"/>
        </w:rPr>
        <w:t>於電焊機專用接地線上。</w:t>
      </w:r>
    </w:p>
    <w:p w:rsidR="00504180" w:rsidRDefault="00504180" w:rsidP="00504180">
      <w:pPr>
        <w:pStyle w:val="a6"/>
        <w:numPr>
          <w:ilvl w:val="1"/>
          <w:numId w:val="1"/>
        </w:numPr>
        <w:spacing w:line="0" w:lineRule="atLeast"/>
        <w:ind w:leftChars="0"/>
        <w:contextualSpacing/>
        <w:rPr>
          <w:rFonts w:eastAsia="標楷體"/>
        </w:rPr>
      </w:pPr>
      <w:r w:rsidRPr="00504180">
        <w:rPr>
          <w:rFonts w:eastAsia="標楷體" w:hint="eastAsia"/>
        </w:rPr>
        <w:t>電焊機應依規定接地及裝設自動電擊防止裝置</w:t>
      </w:r>
      <w:r w:rsidR="00D02627">
        <w:rPr>
          <w:rFonts w:eastAsia="標楷體" w:hint="eastAsia"/>
        </w:rPr>
        <w:t>（</w:t>
      </w:r>
      <w:r w:rsidRPr="00504180">
        <w:rPr>
          <w:rFonts w:eastAsia="標楷體" w:hint="eastAsia"/>
        </w:rPr>
        <w:t>引擎帶動之直流電焊機除外</w:t>
      </w:r>
      <w:r w:rsidR="00D02627">
        <w:rPr>
          <w:rFonts w:eastAsia="標楷體" w:hint="eastAsia"/>
        </w:rPr>
        <w:t>）</w:t>
      </w:r>
      <w:r w:rsidRPr="00504180">
        <w:rPr>
          <w:rFonts w:eastAsia="標楷體" w:hint="eastAsia"/>
        </w:rPr>
        <w:t>。</w:t>
      </w:r>
    </w:p>
    <w:p w:rsidR="00504180" w:rsidRDefault="00504180" w:rsidP="00504180">
      <w:pPr>
        <w:pStyle w:val="a6"/>
        <w:numPr>
          <w:ilvl w:val="1"/>
          <w:numId w:val="1"/>
        </w:numPr>
        <w:spacing w:line="0" w:lineRule="atLeast"/>
        <w:ind w:leftChars="0"/>
        <w:contextualSpacing/>
        <w:rPr>
          <w:rFonts w:eastAsia="標楷體"/>
        </w:rPr>
      </w:pPr>
      <w:r w:rsidRPr="00504180">
        <w:rPr>
          <w:rFonts w:eastAsia="標楷體" w:hint="eastAsia"/>
        </w:rPr>
        <w:t>每次明火作業結束後，實施現場檢視三十分鐘，待確認無餘火後，方可離去，若因</w:t>
      </w:r>
      <w:proofErr w:type="gramStart"/>
      <w:r w:rsidRPr="00504180">
        <w:rPr>
          <w:rFonts w:eastAsia="標楷體" w:hint="eastAsia"/>
        </w:rPr>
        <w:t>承攬商失責</w:t>
      </w:r>
      <w:proofErr w:type="gramEnd"/>
      <w:r w:rsidRPr="00504180">
        <w:rPr>
          <w:rFonts w:eastAsia="標楷體" w:hint="eastAsia"/>
        </w:rPr>
        <w:t>發生火警及造成本校之損失（包含本校支援之滅火器材損耗），</w:t>
      </w:r>
      <w:proofErr w:type="gramStart"/>
      <w:r w:rsidRPr="00504180">
        <w:rPr>
          <w:rFonts w:eastAsia="標楷體" w:hint="eastAsia"/>
        </w:rPr>
        <w:t>均由承攬</w:t>
      </w:r>
      <w:proofErr w:type="gramEnd"/>
      <w:r w:rsidRPr="00504180">
        <w:rPr>
          <w:rFonts w:eastAsia="標楷體" w:hint="eastAsia"/>
        </w:rPr>
        <w:t>商負責賠償。</w:t>
      </w:r>
    </w:p>
    <w:p w:rsidR="001415FD" w:rsidRDefault="00BB0103" w:rsidP="00BB0103">
      <w:pPr>
        <w:pStyle w:val="a6"/>
        <w:numPr>
          <w:ilvl w:val="0"/>
          <w:numId w:val="1"/>
        </w:numPr>
        <w:spacing w:line="0" w:lineRule="atLeast"/>
        <w:ind w:leftChars="0"/>
        <w:contextualSpacing/>
        <w:rPr>
          <w:rFonts w:eastAsia="標楷體"/>
        </w:rPr>
      </w:pPr>
      <w:r w:rsidRPr="00BB0103">
        <w:rPr>
          <w:rFonts w:eastAsia="標楷體" w:hint="eastAsia"/>
        </w:rPr>
        <w:t>高架作業安全規定</w:t>
      </w:r>
      <w:r>
        <w:rPr>
          <w:rFonts w:eastAsia="標楷體" w:hint="eastAsia"/>
        </w:rPr>
        <w:t>：</w:t>
      </w:r>
    </w:p>
    <w:p w:rsidR="00BB0103" w:rsidRPr="00BB0103" w:rsidRDefault="00BB0103" w:rsidP="00BB0103">
      <w:pPr>
        <w:pStyle w:val="a6"/>
        <w:numPr>
          <w:ilvl w:val="1"/>
          <w:numId w:val="1"/>
        </w:numPr>
        <w:spacing w:line="0" w:lineRule="atLeast"/>
        <w:ind w:leftChars="0"/>
        <w:contextualSpacing/>
        <w:rPr>
          <w:rFonts w:eastAsia="標楷體"/>
        </w:rPr>
      </w:pPr>
      <w:r w:rsidRPr="00BB0103">
        <w:rPr>
          <w:rFonts w:eastAsia="標楷體" w:hint="eastAsia"/>
        </w:rPr>
        <w:t>如因工作特殊必須在</w:t>
      </w:r>
      <w:r w:rsidR="00561457">
        <w:rPr>
          <w:rFonts w:eastAsia="標楷體" w:hint="eastAsia"/>
        </w:rPr>
        <w:t>校</w:t>
      </w:r>
      <w:r w:rsidRPr="00BB0103">
        <w:rPr>
          <w:rFonts w:eastAsia="標楷體" w:hint="eastAsia"/>
        </w:rPr>
        <w:t>內從事高架作業時，須依</w:t>
      </w:r>
      <w:r w:rsidR="00561457">
        <w:rPr>
          <w:rFonts w:eastAsia="標楷體" w:hint="eastAsia"/>
        </w:rPr>
        <w:t>本校</w:t>
      </w:r>
      <w:r w:rsidRPr="00BB0103">
        <w:rPr>
          <w:rFonts w:eastAsia="標楷體" w:hint="eastAsia"/>
        </w:rPr>
        <w:t>「危險作管理辦法」有關規定辦理，方可進行高架作業。</w:t>
      </w:r>
    </w:p>
    <w:p w:rsidR="00BB0103" w:rsidRPr="00BB0103" w:rsidRDefault="00BB0103" w:rsidP="00BB0103">
      <w:pPr>
        <w:pStyle w:val="a6"/>
        <w:numPr>
          <w:ilvl w:val="1"/>
          <w:numId w:val="1"/>
        </w:numPr>
        <w:spacing w:line="0" w:lineRule="atLeast"/>
        <w:ind w:leftChars="0"/>
        <w:contextualSpacing/>
        <w:rPr>
          <w:rFonts w:eastAsia="標楷體"/>
        </w:rPr>
      </w:pPr>
      <w:r w:rsidRPr="00BB0103">
        <w:rPr>
          <w:rFonts w:eastAsia="標楷體" w:hint="eastAsia"/>
        </w:rPr>
        <w:t>高度超過</w:t>
      </w:r>
      <w:proofErr w:type="gramStart"/>
      <w:r w:rsidRPr="00BB0103">
        <w:rPr>
          <w:rFonts w:eastAsia="標楷體" w:hint="eastAsia"/>
        </w:rPr>
        <w:t>一</w:t>
      </w:r>
      <w:proofErr w:type="gramEnd"/>
      <w:r w:rsidRPr="00BB0103">
        <w:rPr>
          <w:rFonts w:eastAsia="標楷體" w:hint="eastAsia"/>
        </w:rPr>
        <w:t>．五公尺之作業場所，應設置人員上下之設備。</w:t>
      </w:r>
    </w:p>
    <w:p w:rsidR="00BB0103" w:rsidRPr="00561457" w:rsidRDefault="00BB0103" w:rsidP="00561457">
      <w:pPr>
        <w:pStyle w:val="a6"/>
        <w:numPr>
          <w:ilvl w:val="1"/>
          <w:numId w:val="1"/>
        </w:numPr>
        <w:spacing w:line="0" w:lineRule="atLeast"/>
        <w:ind w:leftChars="0"/>
        <w:contextualSpacing/>
        <w:rPr>
          <w:rFonts w:eastAsia="標楷體"/>
        </w:rPr>
      </w:pPr>
      <w:r w:rsidRPr="00BB0103">
        <w:rPr>
          <w:rFonts w:eastAsia="標楷體" w:hint="eastAsia"/>
        </w:rPr>
        <w:t>施工架應在垂直方向每五．五公尺</w:t>
      </w:r>
      <w:proofErr w:type="gramStart"/>
      <w:r w:rsidRPr="00BB0103">
        <w:rPr>
          <w:rFonts w:eastAsia="標楷體" w:hint="eastAsia"/>
        </w:rPr>
        <w:t>以內，</w:t>
      </w:r>
      <w:proofErr w:type="gramEnd"/>
      <w:r w:rsidRPr="00BB0103">
        <w:rPr>
          <w:rFonts w:eastAsia="標楷體" w:hint="eastAsia"/>
        </w:rPr>
        <w:t>水平方向每七．五公尺以內與建築物妥實連接，</w:t>
      </w:r>
      <w:r w:rsidRPr="00561457">
        <w:rPr>
          <w:rFonts w:eastAsia="標楷體" w:hint="eastAsia"/>
        </w:rPr>
        <w:t>或以</w:t>
      </w:r>
      <w:proofErr w:type="gramStart"/>
      <w:r w:rsidRPr="00561457">
        <w:rPr>
          <w:rFonts w:eastAsia="標楷體" w:hint="eastAsia"/>
        </w:rPr>
        <w:t>斜撐做適當</w:t>
      </w:r>
      <w:proofErr w:type="gramEnd"/>
      <w:r w:rsidRPr="00561457">
        <w:rPr>
          <w:rFonts w:eastAsia="標楷體" w:hint="eastAsia"/>
        </w:rPr>
        <w:t>而充分的支撐。</w:t>
      </w:r>
    </w:p>
    <w:p w:rsidR="00BB0103" w:rsidRPr="00BB0103" w:rsidRDefault="00BB0103" w:rsidP="00BB0103">
      <w:pPr>
        <w:pStyle w:val="a6"/>
        <w:numPr>
          <w:ilvl w:val="1"/>
          <w:numId w:val="1"/>
        </w:numPr>
        <w:spacing w:line="0" w:lineRule="atLeast"/>
        <w:ind w:leftChars="0"/>
        <w:contextualSpacing/>
        <w:rPr>
          <w:rFonts w:eastAsia="標楷體"/>
        </w:rPr>
      </w:pPr>
      <w:r w:rsidRPr="00BB0103">
        <w:rPr>
          <w:rFonts w:eastAsia="標楷體" w:hint="eastAsia"/>
        </w:rPr>
        <w:t>架設鋼管施工架接近高架線路應於高架線路裝設絕緣用防護裝備或警告標示等措施。</w:t>
      </w:r>
    </w:p>
    <w:p w:rsidR="00BB0103" w:rsidRPr="00BB0103" w:rsidRDefault="00BB0103" w:rsidP="00BB0103">
      <w:pPr>
        <w:pStyle w:val="a6"/>
        <w:numPr>
          <w:ilvl w:val="1"/>
          <w:numId w:val="1"/>
        </w:numPr>
        <w:spacing w:line="0" w:lineRule="atLeast"/>
        <w:ind w:leftChars="0"/>
        <w:contextualSpacing/>
        <w:rPr>
          <w:rFonts w:eastAsia="標楷體"/>
        </w:rPr>
      </w:pPr>
      <w:r w:rsidRPr="00BB0103">
        <w:rPr>
          <w:rFonts w:eastAsia="標楷體" w:hint="eastAsia"/>
        </w:rPr>
        <w:t>施工架之搭建與拆除，應派具有經驗人員擔任，使用</w:t>
      </w:r>
      <w:proofErr w:type="gramStart"/>
      <w:r w:rsidRPr="00BB0103">
        <w:rPr>
          <w:rFonts w:eastAsia="標楷體" w:hint="eastAsia"/>
        </w:rPr>
        <w:t>施工架前應</w:t>
      </w:r>
      <w:proofErr w:type="gramEnd"/>
      <w:r w:rsidRPr="00BB0103">
        <w:rPr>
          <w:rFonts w:eastAsia="標楷體" w:hint="eastAsia"/>
        </w:rPr>
        <w:t>嚴加檢查。</w:t>
      </w:r>
    </w:p>
    <w:p w:rsidR="00BB0103" w:rsidRPr="00BB0103" w:rsidRDefault="00BB0103" w:rsidP="00BB0103">
      <w:pPr>
        <w:pStyle w:val="a6"/>
        <w:numPr>
          <w:ilvl w:val="1"/>
          <w:numId w:val="1"/>
        </w:numPr>
        <w:spacing w:line="0" w:lineRule="atLeast"/>
        <w:ind w:leftChars="0"/>
        <w:contextualSpacing/>
        <w:rPr>
          <w:rFonts w:eastAsia="標楷體"/>
        </w:rPr>
      </w:pPr>
      <w:r w:rsidRPr="00BB0103">
        <w:rPr>
          <w:rFonts w:eastAsia="標楷體" w:hint="eastAsia"/>
        </w:rPr>
        <w:t>施工架、工作台、走道、梯子等之強度，應具足夠負荷承受之重力與壓力。</w:t>
      </w:r>
    </w:p>
    <w:p w:rsidR="00BB0103" w:rsidRPr="00561457" w:rsidRDefault="00BB0103" w:rsidP="00BB0103">
      <w:pPr>
        <w:pStyle w:val="a6"/>
        <w:numPr>
          <w:ilvl w:val="1"/>
          <w:numId w:val="1"/>
        </w:numPr>
        <w:spacing w:line="0" w:lineRule="atLeast"/>
        <w:ind w:leftChars="0"/>
        <w:contextualSpacing/>
        <w:rPr>
          <w:rFonts w:eastAsia="標楷體"/>
        </w:rPr>
      </w:pPr>
      <w:r w:rsidRPr="00561457">
        <w:rPr>
          <w:rFonts w:eastAsia="標楷體" w:hint="eastAsia"/>
        </w:rPr>
        <w:t>施工</w:t>
      </w:r>
      <w:proofErr w:type="gramStart"/>
      <w:r w:rsidRPr="00561457">
        <w:rPr>
          <w:rFonts w:eastAsia="標楷體" w:hint="eastAsia"/>
        </w:rPr>
        <w:t>架上物料</w:t>
      </w:r>
      <w:proofErr w:type="gramEnd"/>
      <w:r w:rsidRPr="00561457">
        <w:rPr>
          <w:rFonts w:eastAsia="標楷體" w:hint="eastAsia"/>
        </w:rPr>
        <w:t>運送及儲存，負荷重量應求平均，並嚴禁超載。施工人員所用之工具應將其固定，以免</w:t>
      </w:r>
      <w:proofErr w:type="gramStart"/>
      <w:r w:rsidRPr="00561457">
        <w:rPr>
          <w:rFonts w:eastAsia="標楷體" w:hint="eastAsia"/>
        </w:rPr>
        <w:t>滑落傷及</w:t>
      </w:r>
      <w:proofErr w:type="gramEnd"/>
      <w:r w:rsidRPr="00561457">
        <w:rPr>
          <w:rFonts w:eastAsia="標楷體" w:hint="eastAsia"/>
        </w:rPr>
        <w:t>施工架下方之人或物。</w:t>
      </w:r>
    </w:p>
    <w:p w:rsidR="00BB0103" w:rsidRPr="00561457" w:rsidRDefault="00BB0103" w:rsidP="00BB0103">
      <w:pPr>
        <w:pStyle w:val="a6"/>
        <w:numPr>
          <w:ilvl w:val="1"/>
          <w:numId w:val="1"/>
        </w:numPr>
        <w:spacing w:line="0" w:lineRule="atLeast"/>
        <w:ind w:leftChars="0"/>
        <w:contextualSpacing/>
        <w:rPr>
          <w:rFonts w:eastAsia="標楷體"/>
        </w:rPr>
      </w:pPr>
      <w:r w:rsidRPr="00561457">
        <w:rPr>
          <w:rFonts w:eastAsia="標楷體" w:hint="eastAsia"/>
        </w:rPr>
        <w:t>對於在高度二公尺以上之高架作業，勞工有墜落之虞者，應使勞工確實使用安全帶、安全帽及其他必要之防護具。若經</w:t>
      </w:r>
      <w:proofErr w:type="gramStart"/>
      <w:r w:rsidRPr="00561457">
        <w:rPr>
          <w:rFonts w:eastAsia="標楷體" w:hint="eastAsia"/>
        </w:rPr>
        <w:t>採</w:t>
      </w:r>
      <w:proofErr w:type="gramEnd"/>
      <w:r w:rsidRPr="00561457">
        <w:rPr>
          <w:rFonts w:eastAsia="標楷體" w:hint="eastAsia"/>
        </w:rPr>
        <w:t>安全網等措施者，不在此限。</w:t>
      </w:r>
    </w:p>
    <w:p w:rsidR="00BB0103" w:rsidRPr="00BB0103" w:rsidRDefault="00BB0103" w:rsidP="00BB0103">
      <w:pPr>
        <w:pStyle w:val="a6"/>
        <w:numPr>
          <w:ilvl w:val="1"/>
          <w:numId w:val="1"/>
        </w:numPr>
        <w:spacing w:line="0" w:lineRule="atLeast"/>
        <w:ind w:leftChars="0"/>
        <w:contextualSpacing/>
        <w:rPr>
          <w:rFonts w:eastAsia="標楷體"/>
        </w:rPr>
      </w:pPr>
      <w:r w:rsidRPr="00BB0103">
        <w:rPr>
          <w:rFonts w:eastAsia="標楷體" w:hint="eastAsia"/>
        </w:rPr>
        <w:lastRenderedPageBreak/>
        <w:t>架、</w:t>
      </w:r>
      <w:proofErr w:type="gramStart"/>
      <w:r w:rsidRPr="00BB0103">
        <w:rPr>
          <w:rFonts w:eastAsia="標楷體" w:hint="eastAsia"/>
        </w:rPr>
        <w:t>梯應有</w:t>
      </w:r>
      <w:proofErr w:type="gramEnd"/>
      <w:r w:rsidRPr="00BB0103">
        <w:rPr>
          <w:rFonts w:eastAsia="標楷體" w:hint="eastAsia"/>
        </w:rPr>
        <w:t>防止滑動之設備，梯級及主</w:t>
      </w:r>
      <w:proofErr w:type="gramStart"/>
      <w:r w:rsidRPr="00BB0103">
        <w:rPr>
          <w:rFonts w:eastAsia="標楷體" w:hint="eastAsia"/>
        </w:rPr>
        <w:t>木均應有</w:t>
      </w:r>
      <w:proofErr w:type="gramEnd"/>
      <w:r w:rsidRPr="00BB0103">
        <w:rPr>
          <w:rFonts w:eastAsia="標楷體" w:hint="eastAsia"/>
        </w:rPr>
        <w:t>適當之強度，並連結牢固。</w:t>
      </w:r>
    </w:p>
    <w:p w:rsidR="00BB0103" w:rsidRDefault="00BB0103" w:rsidP="00BB0103">
      <w:pPr>
        <w:pStyle w:val="a6"/>
        <w:numPr>
          <w:ilvl w:val="1"/>
          <w:numId w:val="1"/>
        </w:numPr>
        <w:spacing w:line="0" w:lineRule="atLeast"/>
        <w:ind w:leftChars="0"/>
        <w:contextualSpacing/>
        <w:rPr>
          <w:rFonts w:eastAsia="標楷體"/>
        </w:rPr>
      </w:pPr>
      <w:r w:rsidRPr="00561457">
        <w:rPr>
          <w:rFonts w:eastAsia="標楷體" w:hint="eastAsia"/>
        </w:rPr>
        <w:t>對於高度在二公尺以上之作業場所，有遇強風、大雨等惡劣氣候致使有墜落之虞，應令其停止作業。</w:t>
      </w:r>
    </w:p>
    <w:p w:rsidR="00561457" w:rsidRDefault="00561457" w:rsidP="00561457">
      <w:pPr>
        <w:pStyle w:val="a6"/>
        <w:numPr>
          <w:ilvl w:val="1"/>
          <w:numId w:val="1"/>
        </w:numPr>
        <w:spacing w:line="0" w:lineRule="atLeast"/>
        <w:ind w:leftChars="0"/>
        <w:contextualSpacing/>
        <w:rPr>
          <w:rFonts w:eastAsia="標楷體"/>
        </w:rPr>
      </w:pPr>
      <w:r w:rsidRPr="00561457">
        <w:rPr>
          <w:rFonts w:eastAsia="標楷體" w:hint="eastAsia"/>
        </w:rPr>
        <w:t>二公尺以上之高架作業，應依規定設置下列設施：</w:t>
      </w:r>
    </w:p>
    <w:p w:rsidR="00561457" w:rsidRPr="00561457" w:rsidRDefault="00561457" w:rsidP="00561457">
      <w:pPr>
        <w:pStyle w:val="a6"/>
        <w:numPr>
          <w:ilvl w:val="2"/>
          <w:numId w:val="1"/>
        </w:numPr>
        <w:spacing w:line="0" w:lineRule="atLeast"/>
        <w:ind w:leftChars="0" w:left="1560" w:hanging="709"/>
        <w:contextualSpacing/>
        <w:rPr>
          <w:rFonts w:eastAsia="標楷體"/>
        </w:rPr>
      </w:pPr>
      <w:r w:rsidRPr="00561457">
        <w:rPr>
          <w:rFonts w:eastAsia="標楷體" w:hint="eastAsia"/>
        </w:rPr>
        <w:t>施工架</w:t>
      </w:r>
      <w:r w:rsidR="00D02627">
        <w:rPr>
          <w:rFonts w:eastAsia="標楷體" w:hint="eastAsia"/>
        </w:rPr>
        <w:t>（</w:t>
      </w:r>
      <w:r w:rsidRPr="00561457">
        <w:rPr>
          <w:rFonts w:eastAsia="標楷體" w:hint="eastAsia"/>
        </w:rPr>
        <w:t>底座、平台、護欄</w:t>
      </w:r>
      <w:r w:rsidR="00D02627">
        <w:rPr>
          <w:rFonts w:eastAsia="標楷體" w:hint="eastAsia"/>
        </w:rPr>
        <w:t>）</w:t>
      </w:r>
      <w:r w:rsidRPr="00561457">
        <w:rPr>
          <w:rFonts w:eastAsia="標楷體" w:hint="eastAsia"/>
        </w:rPr>
        <w:t>。</w:t>
      </w:r>
    </w:p>
    <w:p w:rsidR="00561457" w:rsidRPr="00561457" w:rsidRDefault="00561457" w:rsidP="00561457">
      <w:pPr>
        <w:pStyle w:val="a6"/>
        <w:numPr>
          <w:ilvl w:val="2"/>
          <w:numId w:val="1"/>
        </w:numPr>
        <w:spacing w:line="0" w:lineRule="atLeast"/>
        <w:ind w:leftChars="0" w:left="1560" w:hanging="709"/>
        <w:contextualSpacing/>
        <w:rPr>
          <w:rFonts w:eastAsia="標楷體"/>
        </w:rPr>
      </w:pPr>
      <w:proofErr w:type="gramStart"/>
      <w:r w:rsidRPr="00561457">
        <w:rPr>
          <w:rFonts w:eastAsia="標楷體" w:hint="eastAsia"/>
        </w:rPr>
        <w:t>工作梯</w:t>
      </w:r>
      <w:proofErr w:type="gramEnd"/>
      <w:r w:rsidR="00D02627">
        <w:rPr>
          <w:rFonts w:eastAsia="標楷體" w:hint="eastAsia"/>
        </w:rPr>
        <w:t>（</w:t>
      </w:r>
      <w:r w:rsidRPr="00561457">
        <w:rPr>
          <w:rFonts w:eastAsia="標楷體" w:hint="eastAsia"/>
        </w:rPr>
        <w:t>腳踏板、扶手、護欄</w:t>
      </w:r>
      <w:r w:rsidR="00D02627">
        <w:rPr>
          <w:rFonts w:eastAsia="標楷體" w:hint="eastAsia"/>
        </w:rPr>
        <w:t>）</w:t>
      </w:r>
      <w:r w:rsidRPr="00561457">
        <w:rPr>
          <w:rFonts w:eastAsia="標楷體" w:hint="eastAsia"/>
        </w:rPr>
        <w:t>。</w:t>
      </w:r>
    </w:p>
    <w:p w:rsidR="00561457" w:rsidRPr="00561457" w:rsidRDefault="00561457" w:rsidP="00561457">
      <w:pPr>
        <w:pStyle w:val="a6"/>
        <w:numPr>
          <w:ilvl w:val="2"/>
          <w:numId w:val="1"/>
        </w:numPr>
        <w:spacing w:line="0" w:lineRule="atLeast"/>
        <w:ind w:leftChars="0" w:left="1560" w:hanging="709"/>
        <w:contextualSpacing/>
        <w:rPr>
          <w:rFonts w:eastAsia="標楷體"/>
        </w:rPr>
      </w:pPr>
      <w:r w:rsidRPr="00561457">
        <w:rPr>
          <w:rFonts w:eastAsia="標楷體" w:hint="eastAsia"/>
        </w:rPr>
        <w:t>工作台</w:t>
      </w:r>
      <w:r w:rsidR="00D02627">
        <w:rPr>
          <w:rFonts w:eastAsia="標楷體" w:hint="eastAsia"/>
        </w:rPr>
        <w:t>（</w:t>
      </w:r>
      <w:r w:rsidRPr="00561457">
        <w:rPr>
          <w:rFonts w:eastAsia="標楷體" w:hint="eastAsia"/>
        </w:rPr>
        <w:t>安全性、載重、護欄</w:t>
      </w:r>
      <w:r w:rsidR="00D02627">
        <w:rPr>
          <w:rFonts w:eastAsia="標楷體" w:hint="eastAsia"/>
        </w:rPr>
        <w:t>）</w:t>
      </w:r>
      <w:r w:rsidRPr="00561457">
        <w:rPr>
          <w:rFonts w:eastAsia="標楷體" w:hint="eastAsia"/>
        </w:rPr>
        <w:t>。</w:t>
      </w:r>
    </w:p>
    <w:p w:rsidR="00561457" w:rsidRPr="00561457" w:rsidRDefault="00561457" w:rsidP="00561457">
      <w:pPr>
        <w:pStyle w:val="a6"/>
        <w:numPr>
          <w:ilvl w:val="2"/>
          <w:numId w:val="1"/>
        </w:numPr>
        <w:spacing w:line="0" w:lineRule="atLeast"/>
        <w:ind w:leftChars="0" w:left="1560" w:hanging="709"/>
        <w:contextualSpacing/>
        <w:rPr>
          <w:rFonts w:eastAsia="標楷體"/>
        </w:rPr>
      </w:pPr>
      <w:r w:rsidRPr="00561457">
        <w:rPr>
          <w:rFonts w:eastAsia="標楷體" w:hint="eastAsia"/>
        </w:rPr>
        <w:t>高架作業防護</w:t>
      </w:r>
      <w:r w:rsidR="00D02627">
        <w:rPr>
          <w:rFonts w:eastAsia="標楷體" w:hint="eastAsia"/>
        </w:rPr>
        <w:t>（</w:t>
      </w:r>
      <w:r w:rsidRPr="00561457">
        <w:rPr>
          <w:rFonts w:eastAsia="標楷體" w:hint="eastAsia"/>
        </w:rPr>
        <w:t>安全母索、安全網、護欄</w:t>
      </w:r>
      <w:r w:rsidR="00D02627">
        <w:rPr>
          <w:rFonts w:eastAsia="標楷體" w:hint="eastAsia"/>
        </w:rPr>
        <w:t>）</w:t>
      </w:r>
      <w:r w:rsidRPr="00561457">
        <w:rPr>
          <w:rFonts w:eastAsia="標楷體" w:hint="eastAsia"/>
        </w:rPr>
        <w:t>。</w:t>
      </w:r>
    </w:p>
    <w:p w:rsidR="00561457" w:rsidRPr="00561457" w:rsidRDefault="00561457" w:rsidP="00561457">
      <w:pPr>
        <w:pStyle w:val="a6"/>
        <w:numPr>
          <w:ilvl w:val="2"/>
          <w:numId w:val="1"/>
        </w:numPr>
        <w:spacing w:line="0" w:lineRule="atLeast"/>
        <w:ind w:leftChars="0" w:left="1560" w:hanging="709"/>
        <w:contextualSpacing/>
        <w:rPr>
          <w:rFonts w:eastAsia="標楷體"/>
        </w:rPr>
      </w:pPr>
      <w:r w:rsidRPr="00561457">
        <w:rPr>
          <w:rFonts w:eastAsia="標楷體" w:hint="eastAsia"/>
        </w:rPr>
        <w:t>高建物防落庇護措施。</w:t>
      </w:r>
    </w:p>
    <w:p w:rsidR="00561457" w:rsidRPr="00561457" w:rsidRDefault="00561457" w:rsidP="00561457">
      <w:pPr>
        <w:pStyle w:val="a6"/>
        <w:numPr>
          <w:ilvl w:val="2"/>
          <w:numId w:val="1"/>
        </w:numPr>
        <w:spacing w:line="0" w:lineRule="atLeast"/>
        <w:ind w:leftChars="0" w:left="1560" w:hanging="709"/>
        <w:contextualSpacing/>
        <w:rPr>
          <w:rFonts w:eastAsia="標楷體"/>
        </w:rPr>
      </w:pPr>
      <w:r w:rsidRPr="00561457">
        <w:rPr>
          <w:rFonts w:eastAsia="標楷體" w:hint="eastAsia"/>
        </w:rPr>
        <w:t>開口防護</w:t>
      </w:r>
      <w:r w:rsidR="00D02627">
        <w:rPr>
          <w:rFonts w:eastAsia="標楷體" w:hint="eastAsia"/>
        </w:rPr>
        <w:t>（</w:t>
      </w:r>
      <w:r w:rsidRPr="00561457">
        <w:rPr>
          <w:rFonts w:eastAsia="標楷體" w:hint="eastAsia"/>
        </w:rPr>
        <w:t>適當強度圍欄、擋鉸</w:t>
      </w:r>
      <w:proofErr w:type="gramStart"/>
      <w:r w:rsidRPr="00561457">
        <w:rPr>
          <w:rFonts w:eastAsia="標楷體" w:hint="eastAsia"/>
        </w:rPr>
        <w:t>鍊</w:t>
      </w:r>
      <w:proofErr w:type="gramEnd"/>
      <w:r w:rsidRPr="00561457">
        <w:rPr>
          <w:rFonts w:eastAsia="標楷體" w:hint="eastAsia"/>
        </w:rPr>
        <w:t>、蓋板等</w:t>
      </w:r>
      <w:r w:rsidR="00D02627">
        <w:rPr>
          <w:rFonts w:eastAsia="標楷體" w:hint="eastAsia"/>
        </w:rPr>
        <w:t>）</w:t>
      </w:r>
      <w:r w:rsidRPr="00561457">
        <w:rPr>
          <w:rFonts w:eastAsia="標楷體" w:hint="eastAsia"/>
        </w:rPr>
        <w:t>。</w:t>
      </w:r>
    </w:p>
    <w:p w:rsidR="00561457" w:rsidRPr="00561457" w:rsidRDefault="00561457" w:rsidP="00561457">
      <w:pPr>
        <w:pStyle w:val="a6"/>
        <w:numPr>
          <w:ilvl w:val="2"/>
          <w:numId w:val="1"/>
        </w:numPr>
        <w:spacing w:line="0" w:lineRule="atLeast"/>
        <w:ind w:leftChars="0" w:left="1560" w:hanging="709"/>
        <w:contextualSpacing/>
        <w:rPr>
          <w:rFonts w:eastAsia="標楷體"/>
        </w:rPr>
      </w:pPr>
      <w:r w:rsidRPr="00561457">
        <w:rPr>
          <w:rFonts w:eastAsia="標楷體" w:hint="eastAsia"/>
        </w:rPr>
        <w:t>警告標示禁止與工作無關人員進入。</w:t>
      </w:r>
    </w:p>
    <w:p w:rsidR="00561457" w:rsidRPr="00561457" w:rsidRDefault="00561457" w:rsidP="00561457">
      <w:pPr>
        <w:pStyle w:val="a6"/>
        <w:numPr>
          <w:ilvl w:val="1"/>
          <w:numId w:val="1"/>
        </w:numPr>
        <w:spacing w:line="0" w:lineRule="atLeast"/>
        <w:ind w:leftChars="0"/>
        <w:contextualSpacing/>
        <w:rPr>
          <w:rFonts w:eastAsia="標楷體"/>
        </w:rPr>
      </w:pPr>
      <w:r w:rsidRPr="00561457">
        <w:rPr>
          <w:rFonts w:eastAsia="標楷體" w:hint="eastAsia"/>
        </w:rPr>
        <w:t>對於使用之移動梯，應符合下列之規定：</w:t>
      </w:r>
      <w:r w:rsidRPr="00561457">
        <w:rPr>
          <w:rFonts w:eastAsia="標楷體" w:hint="eastAsia"/>
        </w:rPr>
        <w:t xml:space="preserve"> </w:t>
      </w:r>
    </w:p>
    <w:p w:rsidR="00561457" w:rsidRPr="00561457" w:rsidRDefault="00561457" w:rsidP="00561457">
      <w:pPr>
        <w:pStyle w:val="a6"/>
        <w:numPr>
          <w:ilvl w:val="2"/>
          <w:numId w:val="1"/>
        </w:numPr>
        <w:spacing w:line="0" w:lineRule="atLeast"/>
        <w:ind w:leftChars="0" w:left="1560" w:hanging="709"/>
        <w:contextualSpacing/>
        <w:rPr>
          <w:rFonts w:eastAsia="標楷體"/>
        </w:rPr>
      </w:pPr>
      <w:r w:rsidRPr="00561457">
        <w:rPr>
          <w:rFonts w:eastAsia="標楷體" w:hint="eastAsia"/>
        </w:rPr>
        <w:t>具有堅固之構造。</w:t>
      </w:r>
    </w:p>
    <w:p w:rsidR="00561457" w:rsidRPr="00561457" w:rsidRDefault="00561457" w:rsidP="00561457">
      <w:pPr>
        <w:pStyle w:val="a6"/>
        <w:numPr>
          <w:ilvl w:val="2"/>
          <w:numId w:val="1"/>
        </w:numPr>
        <w:spacing w:line="0" w:lineRule="atLeast"/>
        <w:ind w:leftChars="0" w:left="1560" w:hanging="709"/>
        <w:contextualSpacing/>
        <w:rPr>
          <w:rFonts w:eastAsia="標楷體"/>
        </w:rPr>
      </w:pPr>
      <w:r w:rsidRPr="00561457">
        <w:rPr>
          <w:rFonts w:eastAsia="標楷體" w:hint="eastAsia"/>
        </w:rPr>
        <w:t>其材質不得有顯著之損傷、腐蝕等現象。</w:t>
      </w:r>
      <w:r w:rsidRPr="00561457">
        <w:rPr>
          <w:rFonts w:eastAsia="標楷體" w:hint="eastAsia"/>
        </w:rPr>
        <w:t xml:space="preserve"> </w:t>
      </w:r>
    </w:p>
    <w:p w:rsidR="00561457" w:rsidRPr="00561457" w:rsidRDefault="00561457" w:rsidP="00561457">
      <w:pPr>
        <w:pStyle w:val="a6"/>
        <w:numPr>
          <w:ilvl w:val="2"/>
          <w:numId w:val="1"/>
        </w:numPr>
        <w:spacing w:line="0" w:lineRule="atLeast"/>
        <w:ind w:leftChars="0" w:left="1560" w:hanging="709"/>
        <w:contextualSpacing/>
        <w:rPr>
          <w:rFonts w:eastAsia="標楷體"/>
        </w:rPr>
      </w:pPr>
      <w:r w:rsidRPr="00561457">
        <w:rPr>
          <w:rFonts w:eastAsia="標楷體" w:hint="eastAsia"/>
        </w:rPr>
        <w:t>寬度應在三十公分以上。</w:t>
      </w:r>
    </w:p>
    <w:p w:rsidR="00561457" w:rsidRPr="00561457" w:rsidRDefault="00561457" w:rsidP="00561457">
      <w:pPr>
        <w:pStyle w:val="a6"/>
        <w:numPr>
          <w:ilvl w:val="2"/>
          <w:numId w:val="1"/>
        </w:numPr>
        <w:spacing w:line="0" w:lineRule="atLeast"/>
        <w:ind w:leftChars="0" w:left="1560" w:hanging="709"/>
        <w:contextualSpacing/>
        <w:rPr>
          <w:rFonts w:eastAsia="標楷體"/>
        </w:rPr>
      </w:pPr>
      <w:r w:rsidRPr="00561457">
        <w:rPr>
          <w:rFonts w:eastAsia="標楷體" w:hint="eastAsia"/>
        </w:rPr>
        <w:t>應採取防止滑溜或其他防止轉動之必要措施。</w:t>
      </w:r>
    </w:p>
    <w:p w:rsidR="00561457" w:rsidRPr="00561457" w:rsidRDefault="00561457" w:rsidP="00561457">
      <w:pPr>
        <w:pStyle w:val="a6"/>
        <w:numPr>
          <w:ilvl w:val="1"/>
          <w:numId w:val="1"/>
        </w:numPr>
        <w:spacing w:line="0" w:lineRule="atLeast"/>
        <w:ind w:leftChars="0"/>
        <w:contextualSpacing/>
        <w:rPr>
          <w:rFonts w:eastAsia="標楷體"/>
        </w:rPr>
      </w:pPr>
      <w:r w:rsidRPr="00561457">
        <w:rPr>
          <w:rFonts w:eastAsia="標楷體" w:hint="eastAsia"/>
        </w:rPr>
        <w:t>對於使用</w:t>
      </w:r>
      <w:proofErr w:type="gramStart"/>
      <w:r w:rsidRPr="00561457">
        <w:rPr>
          <w:rFonts w:eastAsia="標楷體" w:hint="eastAsia"/>
        </w:rPr>
        <w:t>之合梯</w:t>
      </w:r>
      <w:proofErr w:type="gramEnd"/>
      <w:r w:rsidRPr="00561457">
        <w:rPr>
          <w:rFonts w:eastAsia="標楷體" w:hint="eastAsia"/>
        </w:rPr>
        <w:t>，應符合下列規定：</w:t>
      </w:r>
      <w:r w:rsidRPr="00561457">
        <w:rPr>
          <w:rFonts w:eastAsia="標楷體" w:hint="eastAsia"/>
        </w:rPr>
        <w:t xml:space="preserve"> </w:t>
      </w:r>
    </w:p>
    <w:p w:rsidR="00561457" w:rsidRPr="00561457" w:rsidRDefault="00561457" w:rsidP="00561457">
      <w:pPr>
        <w:pStyle w:val="a6"/>
        <w:numPr>
          <w:ilvl w:val="2"/>
          <w:numId w:val="1"/>
        </w:numPr>
        <w:spacing w:line="0" w:lineRule="atLeast"/>
        <w:ind w:leftChars="0" w:left="1560" w:hanging="709"/>
        <w:contextualSpacing/>
        <w:rPr>
          <w:rFonts w:eastAsia="標楷體"/>
        </w:rPr>
      </w:pPr>
      <w:r w:rsidRPr="00561457">
        <w:rPr>
          <w:rFonts w:eastAsia="標楷體" w:hint="eastAsia"/>
        </w:rPr>
        <w:t>具有堅固之構造。</w:t>
      </w:r>
    </w:p>
    <w:p w:rsidR="00561457" w:rsidRPr="00561457" w:rsidRDefault="00561457" w:rsidP="00561457">
      <w:pPr>
        <w:pStyle w:val="a6"/>
        <w:numPr>
          <w:ilvl w:val="2"/>
          <w:numId w:val="1"/>
        </w:numPr>
        <w:spacing w:line="0" w:lineRule="atLeast"/>
        <w:ind w:leftChars="0" w:left="1560" w:hanging="709"/>
        <w:contextualSpacing/>
        <w:rPr>
          <w:rFonts w:eastAsia="標楷體"/>
        </w:rPr>
      </w:pPr>
      <w:r w:rsidRPr="00561457">
        <w:rPr>
          <w:rFonts w:eastAsia="標楷體" w:hint="eastAsia"/>
        </w:rPr>
        <w:t>其材質不得有顯著之損傷、腐蝕等。</w:t>
      </w:r>
    </w:p>
    <w:p w:rsidR="00561457" w:rsidRPr="00561457" w:rsidRDefault="00561457" w:rsidP="00561457">
      <w:pPr>
        <w:pStyle w:val="a6"/>
        <w:numPr>
          <w:ilvl w:val="2"/>
          <w:numId w:val="1"/>
        </w:numPr>
        <w:spacing w:line="0" w:lineRule="atLeast"/>
        <w:ind w:leftChars="0" w:left="1560" w:hanging="709"/>
        <w:contextualSpacing/>
        <w:rPr>
          <w:rFonts w:eastAsia="標楷體"/>
        </w:rPr>
      </w:pPr>
      <w:proofErr w:type="gramStart"/>
      <w:r w:rsidRPr="00561457">
        <w:rPr>
          <w:rFonts w:eastAsia="標楷體" w:hint="eastAsia"/>
        </w:rPr>
        <w:t>梯腳與</w:t>
      </w:r>
      <w:proofErr w:type="gramEnd"/>
      <w:r w:rsidRPr="00561457">
        <w:rPr>
          <w:rFonts w:eastAsia="標楷體" w:hint="eastAsia"/>
        </w:rPr>
        <w:t>地面之角度應在七十五度</w:t>
      </w:r>
      <w:proofErr w:type="gramStart"/>
      <w:r w:rsidRPr="00561457">
        <w:rPr>
          <w:rFonts w:eastAsia="標楷體" w:hint="eastAsia"/>
        </w:rPr>
        <w:t>以內，</w:t>
      </w:r>
      <w:proofErr w:type="gramEnd"/>
      <w:r w:rsidRPr="00561457">
        <w:rPr>
          <w:rFonts w:eastAsia="標楷體" w:hint="eastAsia"/>
        </w:rPr>
        <w:t>且兩</w:t>
      </w:r>
      <w:proofErr w:type="gramStart"/>
      <w:r w:rsidRPr="00561457">
        <w:rPr>
          <w:rFonts w:eastAsia="標楷體" w:hint="eastAsia"/>
        </w:rPr>
        <w:t>梯腳間有繫材扣牢</w:t>
      </w:r>
      <w:proofErr w:type="gramEnd"/>
      <w:r w:rsidRPr="00561457">
        <w:rPr>
          <w:rFonts w:eastAsia="標楷體" w:hint="eastAsia"/>
        </w:rPr>
        <w:t>。</w:t>
      </w:r>
      <w:r w:rsidRPr="00561457">
        <w:rPr>
          <w:rFonts w:eastAsia="標楷體" w:hint="eastAsia"/>
        </w:rPr>
        <w:t xml:space="preserve"> </w:t>
      </w:r>
    </w:p>
    <w:p w:rsidR="00561457" w:rsidRPr="00561457" w:rsidRDefault="00561457" w:rsidP="00561457">
      <w:pPr>
        <w:pStyle w:val="a6"/>
        <w:numPr>
          <w:ilvl w:val="2"/>
          <w:numId w:val="1"/>
        </w:numPr>
        <w:spacing w:line="0" w:lineRule="atLeast"/>
        <w:ind w:leftChars="0" w:left="1560" w:hanging="709"/>
        <w:contextualSpacing/>
        <w:rPr>
          <w:rFonts w:eastAsia="標楷體"/>
        </w:rPr>
      </w:pPr>
      <w:r w:rsidRPr="00561457">
        <w:rPr>
          <w:rFonts w:eastAsia="標楷體" w:hint="eastAsia"/>
        </w:rPr>
        <w:t>有安全</w:t>
      </w:r>
      <w:proofErr w:type="gramStart"/>
      <w:r w:rsidRPr="00561457">
        <w:rPr>
          <w:rFonts w:eastAsia="標楷體" w:hint="eastAsia"/>
        </w:rPr>
        <w:t>之梯面</w:t>
      </w:r>
      <w:proofErr w:type="gramEnd"/>
      <w:r w:rsidRPr="00561457">
        <w:rPr>
          <w:rFonts w:eastAsia="標楷體" w:hint="eastAsia"/>
        </w:rPr>
        <w:t>。</w:t>
      </w:r>
    </w:p>
    <w:p w:rsidR="00561457" w:rsidRPr="00561457" w:rsidRDefault="00561457" w:rsidP="00561457">
      <w:pPr>
        <w:pStyle w:val="a6"/>
        <w:numPr>
          <w:ilvl w:val="1"/>
          <w:numId w:val="1"/>
        </w:numPr>
        <w:spacing w:line="0" w:lineRule="atLeast"/>
        <w:ind w:leftChars="0"/>
        <w:contextualSpacing/>
        <w:rPr>
          <w:rFonts w:eastAsia="標楷體"/>
        </w:rPr>
      </w:pPr>
      <w:r w:rsidRPr="00561457">
        <w:rPr>
          <w:rFonts w:eastAsia="標楷體" w:hint="eastAsia"/>
        </w:rPr>
        <w:t>對於使用之梯式</w:t>
      </w:r>
      <w:proofErr w:type="gramStart"/>
      <w:r w:rsidRPr="00561457">
        <w:rPr>
          <w:rFonts w:eastAsia="標楷體" w:hint="eastAsia"/>
        </w:rPr>
        <w:t>施工架立木</w:t>
      </w:r>
      <w:proofErr w:type="gramEnd"/>
      <w:r w:rsidRPr="00561457">
        <w:rPr>
          <w:rFonts w:eastAsia="標楷體" w:hint="eastAsia"/>
        </w:rPr>
        <w:t>之梯子，應符合下列規定：</w:t>
      </w:r>
      <w:r w:rsidRPr="00561457">
        <w:rPr>
          <w:rFonts w:eastAsia="標楷體" w:hint="eastAsia"/>
        </w:rPr>
        <w:t xml:space="preserve"> </w:t>
      </w:r>
    </w:p>
    <w:p w:rsidR="00561457" w:rsidRPr="00561457" w:rsidRDefault="00561457" w:rsidP="00561457">
      <w:pPr>
        <w:pStyle w:val="a6"/>
        <w:numPr>
          <w:ilvl w:val="2"/>
          <w:numId w:val="1"/>
        </w:numPr>
        <w:spacing w:line="0" w:lineRule="atLeast"/>
        <w:ind w:leftChars="0" w:left="1560" w:hanging="709"/>
        <w:contextualSpacing/>
        <w:rPr>
          <w:rFonts w:eastAsia="標楷體"/>
        </w:rPr>
      </w:pPr>
      <w:r w:rsidRPr="00561457">
        <w:rPr>
          <w:rFonts w:eastAsia="標楷體" w:hint="eastAsia"/>
        </w:rPr>
        <w:t>具有適當之強度。</w:t>
      </w:r>
    </w:p>
    <w:p w:rsidR="00561457" w:rsidRPr="00561457" w:rsidRDefault="00561457" w:rsidP="00561457">
      <w:pPr>
        <w:pStyle w:val="a6"/>
        <w:numPr>
          <w:ilvl w:val="2"/>
          <w:numId w:val="1"/>
        </w:numPr>
        <w:spacing w:line="0" w:lineRule="atLeast"/>
        <w:ind w:leftChars="0" w:left="1560" w:hanging="709"/>
        <w:contextualSpacing/>
        <w:rPr>
          <w:rFonts w:eastAsia="標楷體"/>
        </w:rPr>
      </w:pPr>
      <w:r w:rsidRPr="00561457">
        <w:rPr>
          <w:rFonts w:eastAsia="標楷體" w:hint="eastAsia"/>
        </w:rPr>
        <w:t>置</w:t>
      </w:r>
      <w:proofErr w:type="gramStart"/>
      <w:r w:rsidRPr="00561457">
        <w:rPr>
          <w:rFonts w:eastAsia="標楷體" w:hint="eastAsia"/>
        </w:rPr>
        <w:t>於座板</w:t>
      </w:r>
      <w:proofErr w:type="gramEnd"/>
      <w:r w:rsidRPr="00561457">
        <w:rPr>
          <w:rFonts w:eastAsia="標楷體" w:hint="eastAsia"/>
        </w:rPr>
        <w:t>或墊板之上，並視土壤之性質埋入地下至必要之深度，使每一梯子之二立木平穩落地，並</w:t>
      </w:r>
      <w:proofErr w:type="gramStart"/>
      <w:r w:rsidRPr="00561457">
        <w:rPr>
          <w:rFonts w:eastAsia="標楷體" w:hint="eastAsia"/>
        </w:rPr>
        <w:t>將梯腳適當紮</w:t>
      </w:r>
      <w:proofErr w:type="gramEnd"/>
      <w:r w:rsidRPr="00561457">
        <w:rPr>
          <w:rFonts w:eastAsia="標楷體" w:hint="eastAsia"/>
        </w:rPr>
        <w:t>結。</w:t>
      </w:r>
      <w:r w:rsidRPr="00561457">
        <w:rPr>
          <w:rFonts w:eastAsia="標楷體" w:hint="eastAsia"/>
        </w:rPr>
        <w:t xml:space="preserve"> </w:t>
      </w:r>
    </w:p>
    <w:p w:rsidR="00561457" w:rsidRPr="00561457" w:rsidRDefault="00561457" w:rsidP="00561457">
      <w:pPr>
        <w:pStyle w:val="a6"/>
        <w:numPr>
          <w:ilvl w:val="2"/>
          <w:numId w:val="1"/>
        </w:numPr>
        <w:spacing w:line="0" w:lineRule="atLeast"/>
        <w:ind w:leftChars="0" w:left="1560" w:hanging="709"/>
        <w:contextualSpacing/>
        <w:rPr>
          <w:rFonts w:eastAsia="標楷體"/>
        </w:rPr>
      </w:pPr>
      <w:r w:rsidRPr="00561457">
        <w:rPr>
          <w:rFonts w:eastAsia="標楷體" w:hint="eastAsia"/>
        </w:rPr>
        <w:t>以一梯連接另一梯增加其長度時，該二梯至少</w:t>
      </w:r>
      <w:proofErr w:type="gramStart"/>
      <w:r w:rsidRPr="00561457">
        <w:rPr>
          <w:rFonts w:eastAsia="標楷體" w:hint="eastAsia"/>
        </w:rPr>
        <w:t>應疊接一</w:t>
      </w:r>
      <w:proofErr w:type="gramEnd"/>
      <w:r w:rsidRPr="00561457">
        <w:rPr>
          <w:rFonts w:eastAsia="標楷體" w:hint="eastAsia"/>
        </w:rPr>
        <w:t>．五公尺以上，並</w:t>
      </w:r>
      <w:proofErr w:type="gramStart"/>
      <w:r w:rsidRPr="00561457">
        <w:rPr>
          <w:rFonts w:eastAsia="標楷體" w:hint="eastAsia"/>
        </w:rPr>
        <w:t>紮</w:t>
      </w:r>
      <w:proofErr w:type="gramEnd"/>
      <w:r w:rsidRPr="00561457">
        <w:rPr>
          <w:rFonts w:eastAsia="標楷體" w:hint="eastAsia"/>
        </w:rPr>
        <w:t>結牢固。</w:t>
      </w:r>
    </w:p>
    <w:p w:rsidR="00561457" w:rsidRDefault="00561457" w:rsidP="00561457">
      <w:pPr>
        <w:pStyle w:val="a6"/>
        <w:numPr>
          <w:ilvl w:val="1"/>
          <w:numId w:val="1"/>
        </w:numPr>
        <w:spacing w:line="0" w:lineRule="atLeast"/>
        <w:ind w:leftChars="0"/>
        <w:contextualSpacing/>
        <w:rPr>
          <w:rFonts w:eastAsia="標楷體"/>
        </w:rPr>
      </w:pPr>
      <w:r w:rsidRPr="00561457">
        <w:rPr>
          <w:rFonts w:eastAsia="標楷體" w:hint="eastAsia"/>
        </w:rPr>
        <w:t>禁止未滿十八歲或已逾五十五歲之男工擔任高架作業。</w:t>
      </w:r>
    </w:p>
    <w:p w:rsidR="00561457" w:rsidRDefault="00561457" w:rsidP="00561457">
      <w:pPr>
        <w:pStyle w:val="a6"/>
        <w:numPr>
          <w:ilvl w:val="0"/>
          <w:numId w:val="1"/>
        </w:numPr>
        <w:spacing w:line="0" w:lineRule="atLeast"/>
        <w:ind w:leftChars="0"/>
        <w:contextualSpacing/>
        <w:rPr>
          <w:rFonts w:eastAsia="標楷體"/>
        </w:rPr>
      </w:pPr>
      <w:r w:rsidRPr="00561457">
        <w:rPr>
          <w:rFonts w:eastAsia="標楷體" w:hint="eastAsia"/>
        </w:rPr>
        <w:t>用電安全規定</w:t>
      </w:r>
      <w:r>
        <w:rPr>
          <w:rFonts w:eastAsia="標楷體" w:hint="eastAsia"/>
        </w:rPr>
        <w:t>：</w:t>
      </w:r>
    </w:p>
    <w:p w:rsidR="00561457" w:rsidRPr="00561457" w:rsidRDefault="00561457" w:rsidP="00561457">
      <w:pPr>
        <w:pStyle w:val="a6"/>
        <w:numPr>
          <w:ilvl w:val="1"/>
          <w:numId w:val="1"/>
        </w:numPr>
        <w:spacing w:line="0" w:lineRule="atLeast"/>
        <w:ind w:leftChars="0"/>
        <w:contextualSpacing/>
        <w:rPr>
          <w:rFonts w:eastAsia="標楷體"/>
        </w:rPr>
      </w:pPr>
      <w:r w:rsidRPr="00561457">
        <w:rPr>
          <w:rFonts w:eastAsia="標楷體" w:hint="eastAsia"/>
        </w:rPr>
        <w:t>接用電源需先與本校營</w:t>
      </w:r>
      <w:proofErr w:type="gramStart"/>
      <w:r w:rsidRPr="00561457">
        <w:rPr>
          <w:rFonts w:eastAsia="標楷體" w:hint="eastAsia"/>
        </w:rPr>
        <w:t>繕</w:t>
      </w:r>
      <w:proofErr w:type="gramEnd"/>
      <w:r w:rsidRPr="00561457">
        <w:rPr>
          <w:rFonts w:eastAsia="標楷體" w:hint="eastAsia"/>
        </w:rPr>
        <w:t>組聯絡，經許可後，方可接用；</w:t>
      </w:r>
      <w:proofErr w:type="gramStart"/>
      <w:r w:rsidRPr="00561457">
        <w:rPr>
          <w:rFonts w:eastAsia="標楷體" w:hint="eastAsia"/>
        </w:rPr>
        <w:t>承攬商非經</w:t>
      </w:r>
      <w:proofErr w:type="gramEnd"/>
      <w:r w:rsidRPr="00561457">
        <w:rPr>
          <w:rFonts w:eastAsia="標楷體" w:hint="eastAsia"/>
        </w:rPr>
        <w:t>許可，不得擅自開動或關閉本校設備或機械。</w:t>
      </w:r>
    </w:p>
    <w:p w:rsidR="00561457" w:rsidRPr="00561457" w:rsidRDefault="00561457" w:rsidP="00561457">
      <w:pPr>
        <w:pStyle w:val="a6"/>
        <w:numPr>
          <w:ilvl w:val="1"/>
          <w:numId w:val="1"/>
        </w:numPr>
        <w:spacing w:line="0" w:lineRule="atLeast"/>
        <w:ind w:leftChars="0"/>
        <w:contextualSpacing/>
        <w:rPr>
          <w:rFonts w:eastAsia="標楷體"/>
        </w:rPr>
      </w:pPr>
      <w:proofErr w:type="gramStart"/>
      <w:r w:rsidRPr="00561457">
        <w:rPr>
          <w:rFonts w:eastAsia="標楷體" w:hint="eastAsia"/>
        </w:rPr>
        <w:t>承攬商非經</w:t>
      </w:r>
      <w:proofErr w:type="gramEnd"/>
      <w:r w:rsidRPr="00561457">
        <w:rPr>
          <w:rFonts w:eastAsia="標楷體" w:hint="eastAsia"/>
        </w:rPr>
        <w:t>許可，不得擅自拆除現有設備之安全保護裝置。</w:t>
      </w:r>
    </w:p>
    <w:p w:rsidR="00561457" w:rsidRPr="00561457" w:rsidRDefault="00561457" w:rsidP="00561457">
      <w:pPr>
        <w:pStyle w:val="a6"/>
        <w:numPr>
          <w:ilvl w:val="1"/>
          <w:numId w:val="1"/>
        </w:numPr>
        <w:spacing w:line="0" w:lineRule="atLeast"/>
        <w:ind w:leftChars="0"/>
        <w:contextualSpacing/>
        <w:rPr>
          <w:rFonts w:eastAsia="標楷體"/>
        </w:rPr>
      </w:pPr>
      <w:r w:rsidRPr="00561457">
        <w:rPr>
          <w:rFonts w:eastAsia="標楷體" w:hint="eastAsia"/>
        </w:rPr>
        <w:t>經核可開動或關閉之機械設備，需依本校警示掛牌作業準則進行，警示掛牌一份置於中控區，一份置於電氣開關控制區，一份置於現場，並於現場做明顯之警告標誌。</w:t>
      </w:r>
    </w:p>
    <w:p w:rsidR="00561457" w:rsidRPr="00561457" w:rsidRDefault="00561457" w:rsidP="00561457">
      <w:pPr>
        <w:pStyle w:val="a6"/>
        <w:numPr>
          <w:ilvl w:val="1"/>
          <w:numId w:val="1"/>
        </w:numPr>
        <w:spacing w:line="0" w:lineRule="atLeast"/>
        <w:ind w:leftChars="0"/>
        <w:contextualSpacing/>
        <w:rPr>
          <w:rFonts w:eastAsia="標楷體"/>
        </w:rPr>
      </w:pPr>
      <w:r w:rsidRPr="00561457">
        <w:rPr>
          <w:rFonts w:eastAsia="標楷體" w:hint="eastAsia"/>
        </w:rPr>
        <w:t>對於電氣設備裝置及線路，應依電業法規規定施工，所使用電氣器材及電線等，並應符合國家標準規格。</w:t>
      </w:r>
    </w:p>
    <w:p w:rsidR="00561457" w:rsidRPr="00561457" w:rsidRDefault="00561457" w:rsidP="00561457">
      <w:pPr>
        <w:pStyle w:val="a6"/>
        <w:numPr>
          <w:ilvl w:val="1"/>
          <w:numId w:val="1"/>
        </w:numPr>
        <w:spacing w:line="0" w:lineRule="atLeast"/>
        <w:ind w:leftChars="0"/>
        <w:contextualSpacing/>
        <w:rPr>
          <w:rFonts w:eastAsia="標楷體"/>
        </w:rPr>
      </w:pPr>
      <w:r w:rsidRPr="00561457">
        <w:rPr>
          <w:rFonts w:eastAsia="標楷體" w:hint="eastAsia"/>
        </w:rPr>
        <w:t>電氣設備外殼及電動手</w:t>
      </w:r>
      <w:proofErr w:type="gramStart"/>
      <w:r w:rsidRPr="00561457">
        <w:rPr>
          <w:rFonts w:eastAsia="標楷體" w:hint="eastAsia"/>
        </w:rPr>
        <w:t>工具均需接地</w:t>
      </w:r>
      <w:proofErr w:type="gramEnd"/>
      <w:r w:rsidRPr="00561457">
        <w:rPr>
          <w:rFonts w:eastAsia="標楷體" w:hint="eastAsia"/>
        </w:rPr>
        <w:t>後方可使用。</w:t>
      </w:r>
    </w:p>
    <w:p w:rsidR="00561457" w:rsidRPr="00561457" w:rsidRDefault="00561457" w:rsidP="00561457">
      <w:pPr>
        <w:pStyle w:val="a6"/>
        <w:numPr>
          <w:ilvl w:val="1"/>
          <w:numId w:val="1"/>
        </w:numPr>
        <w:spacing w:line="0" w:lineRule="atLeast"/>
        <w:ind w:leftChars="0"/>
        <w:contextualSpacing/>
        <w:rPr>
          <w:rFonts w:eastAsia="標楷體"/>
        </w:rPr>
      </w:pPr>
      <w:r w:rsidRPr="00561457">
        <w:rPr>
          <w:rFonts w:eastAsia="標楷體" w:hint="eastAsia"/>
        </w:rPr>
        <w:t>電線外皮如有破損，應</w:t>
      </w:r>
      <w:proofErr w:type="gramStart"/>
      <w:r w:rsidRPr="00561457">
        <w:rPr>
          <w:rFonts w:eastAsia="標楷體" w:hint="eastAsia"/>
        </w:rPr>
        <w:t>即修包</w:t>
      </w:r>
      <w:proofErr w:type="gramEnd"/>
      <w:r w:rsidRPr="00561457">
        <w:rPr>
          <w:rFonts w:eastAsia="標楷體" w:hint="eastAsia"/>
        </w:rPr>
        <w:t>，</w:t>
      </w:r>
      <w:proofErr w:type="gramStart"/>
      <w:r w:rsidRPr="00561457">
        <w:rPr>
          <w:rFonts w:eastAsia="標楷體" w:hint="eastAsia"/>
        </w:rPr>
        <w:t>以防感電及</w:t>
      </w:r>
      <w:proofErr w:type="gramEnd"/>
      <w:r w:rsidRPr="00561457">
        <w:rPr>
          <w:rFonts w:eastAsia="標楷體" w:hint="eastAsia"/>
        </w:rPr>
        <w:t>漏電危害。</w:t>
      </w:r>
    </w:p>
    <w:p w:rsidR="00561457" w:rsidRPr="00561457" w:rsidRDefault="00561457" w:rsidP="00561457">
      <w:pPr>
        <w:pStyle w:val="a6"/>
        <w:numPr>
          <w:ilvl w:val="1"/>
          <w:numId w:val="1"/>
        </w:numPr>
        <w:spacing w:line="0" w:lineRule="atLeast"/>
        <w:ind w:leftChars="0"/>
        <w:contextualSpacing/>
        <w:rPr>
          <w:rFonts w:eastAsia="標楷體"/>
        </w:rPr>
      </w:pPr>
      <w:r w:rsidRPr="00561457">
        <w:rPr>
          <w:rFonts w:eastAsia="標楷體" w:hint="eastAsia"/>
        </w:rPr>
        <w:t>對於從事電氣工作之人員，應使其使用電工安全帽、絕緣防護具及其他必要之防護器具。</w:t>
      </w:r>
    </w:p>
    <w:p w:rsidR="00561457" w:rsidRPr="00561457" w:rsidRDefault="00561457" w:rsidP="00561457">
      <w:pPr>
        <w:pStyle w:val="a6"/>
        <w:numPr>
          <w:ilvl w:val="1"/>
          <w:numId w:val="1"/>
        </w:numPr>
        <w:spacing w:line="0" w:lineRule="atLeast"/>
        <w:ind w:leftChars="0"/>
        <w:contextualSpacing/>
        <w:rPr>
          <w:rFonts w:eastAsia="標楷體"/>
        </w:rPr>
      </w:pPr>
      <w:r w:rsidRPr="00561457">
        <w:rPr>
          <w:rFonts w:eastAsia="標楷體" w:hint="eastAsia"/>
        </w:rPr>
        <w:t>對於使用對地電壓在一百五十伏特以上移動式或攜帶式電動機具，或於濕潤場所、鋼板上或鋼筋上等導電性良好場所使用移動式或攜帶式電動機具及臨時用電設備，為防止因漏電而</w:t>
      </w:r>
      <w:proofErr w:type="gramStart"/>
      <w:r w:rsidRPr="00561457">
        <w:rPr>
          <w:rFonts w:eastAsia="標楷體" w:hint="eastAsia"/>
        </w:rPr>
        <w:t>生感電</w:t>
      </w:r>
      <w:proofErr w:type="gramEnd"/>
      <w:r w:rsidRPr="00561457">
        <w:rPr>
          <w:rFonts w:eastAsia="標楷體" w:hint="eastAsia"/>
        </w:rPr>
        <w:t>危害，應於各該電路設置適合其規格，具有高敏感度，能確實動作之感電防止用漏電斷路器。</w:t>
      </w:r>
    </w:p>
    <w:p w:rsidR="00561457" w:rsidRPr="00561457" w:rsidRDefault="00561457" w:rsidP="00561457">
      <w:pPr>
        <w:pStyle w:val="a6"/>
        <w:numPr>
          <w:ilvl w:val="1"/>
          <w:numId w:val="1"/>
        </w:numPr>
        <w:spacing w:line="0" w:lineRule="atLeast"/>
        <w:ind w:leftChars="0"/>
        <w:contextualSpacing/>
        <w:rPr>
          <w:rFonts w:eastAsia="標楷體"/>
        </w:rPr>
      </w:pPr>
      <w:r w:rsidRPr="00561457">
        <w:rPr>
          <w:rFonts w:eastAsia="標楷體" w:hint="eastAsia"/>
        </w:rPr>
        <w:t>對電焊作業使用之焊接柄，應有相當之絕緣耐力及耐熱性。</w:t>
      </w:r>
    </w:p>
    <w:p w:rsidR="00561457" w:rsidRPr="00561457" w:rsidRDefault="00561457" w:rsidP="00561457">
      <w:pPr>
        <w:pStyle w:val="a6"/>
        <w:numPr>
          <w:ilvl w:val="1"/>
          <w:numId w:val="1"/>
        </w:numPr>
        <w:spacing w:line="0" w:lineRule="atLeast"/>
        <w:ind w:leftChars="0"/>
        <w:contextualSpacing/>
        <w:rPr>
          <w:rFonts w:eastAsia="標楷體"/>
        </w:rPr>
      </w:pPr>
      <w:r w:rsidRPr="00561457">
        <w:rPr>
          <w:rFonts w:eastAsia="標楷體" w:hint="eastAsia"/>
        </w:rPr>
        <w:t>對於良導體機器設備內之檢修工作所用之照明燈及工具，其使用電壓不得超過二十四</w:t>
      </w:r>
      <w:proofErr w:type="gramStart"/>
      <w:r w:rsidRPr="00561457">
        <w:rPr>
          <w:rFonts w:eastAsia="標楷體" w:hint="eastAsia"/>
        </w:rPr>
        <w:t>伏特，</w:t>
      </w:r>
      <w:proofErr w:type="gramEnd"/>
      <w:r w:rsidRPr="00561457">
        <w:rPr>
          <w:rFonts w:eastAsia="標楷體" w:hint="eastAsia"/>
        </w:rPr>
        <w:t>且導線須為耐磨損及有良好絕緣，並不得有接頭。</w:t>
      </w:r>
    </w:p>
    <w:p w:rsidR="00561457" w:rsidRPr="00561457" w:rsidRDefault="00561457" w:rsidP="00561457">
      <w:pPr>
        <w:pStyle w:val="a6"/>
        <w:numPr>
          <w:ilvl w:val="1"/>
          <w:numId w:val="1"/>
        </w:numPr>
        <w:spacing w:line="0" w:lineRule="atLeast"/>
        <w:ind w:leftChars="0"/>
        <w:contextualSpacing/>
        <w:rPr>
          <w:rFonts w:eastAsia="標楷體"/>
        </w:rPr>
      </w:pPr>
      <w:r w:rsidRPr="00561457">
        <w:rPr>
          <w:rFonts w:eastAsia="標楷體" w:hint="eastAsia"/>
        </w:rPr>
        <w:t>對於良導體機器設備內之狹小空間或於高度兩公尺以上之鋼架上作業時所使用交流電焊機，應有自動電擊防止裝置。但</w:t>
      </w:r>
      <w:proofErr w:type="gramStart"/>
      <w:r w:rsidRPr="00561457">
        <w:rPr>
          <w:rFonts w:eastAsia="標楷體" w:hint="eastAsia"/>
        </w:rPr>
        <w:t>採</w:t>
      </w:r>
      <w:proofErr w:type="gramEnd"/>
      <w:r w:rsidRPr="00561457">
        <w:rPr>
          <w:rFonts w:eastAsia="標楷體" w:hint="eastAsia"/>
        </w:rPr>
        <w:t>自動式焊接者，不在此限。</w:t>
      </w:r>
    </w:p>
    <w:p w:rsidR="00561457" w:rsidRPr="00561457" w:rsidRDefault="00561457" w:rsidP="00561457">
      <w:pPr>
        <w:pStyle w:val="a6"/>
        <w:numPr>
          <w:ilvl w:val="1"/>
          <w:numId w:val="1"/>
        </w:numPr>
        <w:spacing w:line="0" w:lineRule="atLeast"/>
        <w:ind w:leftChars="0"/>
        <w:contextualSpacing/>
        <w:rPr>
          <w:rFonts w:eastAsia="標楷體"/>
        </w:rPr>
      </w:pPr>
      <w:r w:rsidRPr="00561457">
        <w:rPr>
          <w:rFonts w:eastAsia="標楷體" w:hint="eastAsia"/>
        </w:rPr>
        <w:lastRenderedPageBreak/>
        <w:t>對於有發生靜電致傷害人員之虞之工作機械及其附屬物件，應就其發生靜電之部份施行接地，使用</w:t>
      </w:r>
      <w:proofErr w:type="gramStart"/>
      <w:r w:rsidRPr="00561457">
        <w:rPr>
          <w:rFonts w:eastAsia="標楷體" w:hint="eastAsia"/>
        </w:rPr>
        <w:t>除電劑</w:t>
      </w:r>
      <w:proofErr w:type="gramEnd"/>
      <w:r w:rsidRPr="00561457">
        <w:rPr>
          <w:rFonts w:eastAsia="標楷體" w:hint="eastAsia"/>
        </w:rPr>
        <w:t>、或裝設無引火源之除電裝置等適當設備。</w:t>
      </w:r>
    </w:p>
    <w:p w:rsidR="00561457" w:rsidRPr="00561457" w:rsidRDefault="00561457" w:rsidP="00561457">
      <w:pPr>
        <w:pStyle w:val="a6"/>
        <w:numPr>
          <w:ilvl w:val="1"/>
          <w:numId w:val="1"/>
        </w:numPr>
        <w:spacing w:line="0" w:lineRule="atLeast"/>
        <w:ind w:leftChars="0"/>
        <w:contextualSpacing/>
        <w:rPr>
          <w:rFonts w:eastAsia="標楷體"/>
        </w:rPr>
      </w:pPr>
      <w:r w:rsidRPr="00561457">
        <w:rPr>
          <w:rFonts w:eastAsia="標楷體" w:hint="eastAsia"/>
        </w:rPr>
        <w:t>電源線應妥善架設，穿越通道應加套管加以保護，以防被車輛或其他物體損傷其絕緣被覆。</w:t>
      </w:r>
    </w:p>
    <w:p w:rsidR="00561457" w:rsidRDefault="00561457" w:rsidP="00561457">
      <w:pPr>
        <w:pStyle w:val="a6"/>
        <w:numPr>
          <w:ilvl w:val="1"/>
          <w:numId w:val="1"/>
        </w:numPr>
        <w:spacing w:line="0" w:lineRule="atLeast"/>
        <w:ind w:leftChars="0"/>
        <w:contextualSpacing/>
        <w:rPr>
          <w:rFonts w:eastAsia="標楷體"/>
        </w:rPr>
      </w:pPr>
      <w:r w:rsidRPr="00561457">
        <w:rPr>
          <w:rFonts w:eastAsia="標楷體" w:hint="eastAsia"/>
        </w:rPr>
        <w:t>用電電線應以插頭直接插入插座，不得以二條電線直接插入插座孔</w:t>
      </w:r>
      <w:r>
        <w:rPr>
          <w:rFonts w:eastAsia="標楷體" w:hint="eastAsia"/>
        </w:rPr>
        <w:t>。</w:t>
      </w:r>
    </w:p>
    <w:p w:rsidR="00561457" w:rsidRDefault="00561457" w:rsidP="00561457">
      <w:pPr>
        <w:pStyle w:val="a6"/>
        <w:numPr>
          <w:ilvl w:val="0"/>
          <w:numId w:val="1"/>
        </w:numPr>
        <w:spacing w:line="0" w:lineRule="atLeast"/>
        <w:ind w:leftChars="0"/>
        <w:contextualSpacing/>
        <w:rPr>
          <w:rFonts w:eastAsia="標楷體"/>
        </w:rPr>
      </w:pPr>
      <w:r w:rsidRPr="00561457">
        <w:rPr>
          <w:rFonts w:eastAsia="標楷體" w:hint="eastAsia"/>
        </w:rPr>
        <w:t>物料搬運及處置安全規定</w:t>
      </w:r>
      <w:r>
        <w:rPr>
          <w:rFonts w:eastAsia="標楷體" w:hint="eastAsia"/>
        </w:rPr>
        <w:t>：</w:t>
      </w:r>
    </w:p>
    <w:p w:rsidR="00561457" w:rsidRPr="00561457" w:rsidRDefault="00561457" w:rsidP="00561457">
      <w:pPr>
        <w:pStyle w:val="a6"/>
        <w:numPr>
          <w:ilvl w:val="1"/>
          <w:numId w:val="1"/>
        </w:numPr>
        <w:spacing w:line="0" w:lineRule="atLeast"/>
        <w:ind w:leftChars="0"/>
        <w:contextualSpacing/>
        <w:rPr>
          <w:rFonts w:eastAsia="標楷體"/>
        </w:rPr>
      </w:pPr>
      <w:r w:rsidRPr="00561457">
        <w:rPr>
          <w:rFonts w:eastAsia="標楷體" w:hint="eastAsia"/>
        </w:rPr>
        <w:t>粗糙重物之搬運，應戴用手套，穿</w:t>
      </w:r>
      <w:proofErr w:type="gramStart"/>
      <w:r w:rsidRPr="00561457">
        <w:rPr>
          <w:rFonts w:eastAsia="標楷體" w:hint="eastAsia"/>
        </w:rPr>
        <w:t>安全鞋</w:t>
      </w:r>
      <w:proofErr w:type="gramEnd"/>
      <w:r w:rsidRPr="00561457">
        <w:rPr>
          <w:rFonts w:eastAsia="標楷體" w:hint="eastAsia"/>
        </w:rPr>
        <w:t>，搬運長形物體，須注意轉角及障礙物。</w:t>
      </w:r>
    </w:p>
    <w:p w:rsidR="00561457" w:rsidRPr="00561457" w:rsidRDefault="00561457" w:rsidP="00561457">
      <w:pPr>
        <w:pStyle w:val="a6"/>
        <w:numPr>
          <w:ilvl w:val="1"/>
          <w:numId w:val="1"/>
        </w:numPr>
        <w:spacing w:line="0" w:lineRule="atLeast"/>
        <w:ind w:leftChars="0"/>
        <w:contextualSpacing/>
        <w:rPr>
          <w:rFonts w:eastAsia="標楷體"/>
        </w:rPr>
      </w:pPr>
      <w:r w:rsidRPr="00561457">
        <w:rPr>
          <w:rFonts w:eastAsia="標楷體" w:hint="eastAsia"/>
        </w:rPr>
        <w:t>絕對禁止在工作人員頂上吊掛搬運作業，搬運前應警告行人迴避。</w:t>
      </w:r>
    </w:p>
    <w:p w:rsidR="00561457" w:rsidRPr="00561457" w:rsidRDefault="00561457" w:rsidP="00561457">
      <w:pPr>
        <w:pStyle w:val="a6"/>
        <w:numPr>
          <w:ilvl w:val="1"/>
          <w:numId w:val="1"/>
        </w:numPr>
        <w:spacing w:line="0" w:lineRule="atLeast"/>
        <w:ind w:leftChars="0"/>
        <w:contextualSpacing/>
        <w:rPr>
          <w:rFonts w:eastAsia="標楷體"/>
        </w:rPr>
      </w:pPr>
      <w:r w:rsidRPr="00561457">
        <w:rPr>
          <w:rFonts w:eastAsia="標楷體" w:hint="eastAsia"/>
        </w:rPr>
        <w:t>物料儲運不得妨礙緊急時需用的設備</w:t>
      </w:r>
      <w:r w:rsidR="00D02627">
        <w:rPr>
          <w:rFonts w:eastAsia="標楷體" w:hint="eastAsia"/>
        </w:rPr>
        <w:t>（</w:t>
      </w:r>
      <w:r w:rsidRPr="00561457">
        <w:rPr>
          <w:rFonts w:eastAsia="標楷體" w:hint="eastAsia"/>
        </w:rPr>
        <w:t>滅火器、消防箱、通道、安全門及電器開關等</w:t>
      </w:r>
      <w:r w:rsidR="00D02627">
        <w:rPr>
          <w:rFonts w:eastAsia="標楷體" w:hint="eastAsia"/>
        </w:rPr>
        <w:t>）</w:t>
      </w:r>
      <w:r w:rsidRPr="00561457">
        <w:rPr>
          <w:rFonts w:eastAsia="標楷體" w:hint="eastAsia"/>
        </w:rPr>
        <w:t>，且不得減少自動灑水器及火警警報器有效功用。</w:t>
      </w:r>
    </w:p>
    <w:p w:rsidR="00561457" w:rsidRPr="00561457" w:rsidRDefault="00561457" w:rsidP="00561457">
      <w:pPr>
        <w:pStyle w:val="a6"/>
        <w:numPr>
          <w:ilvl w:val="1"/>
          <w:numId w:val="1"/>
        </w:numPr>
        <w:spacing w:line="0" w:lineRule="atLeast"/>
        <w:ind w:leftChars="0"/>
        <w:contextualSpacing/>
        <w:rPr>
          <w:rFonts w:eastAsia="標楷體"/>
        </w:rPr>
      </w:pPr>
      <w:r w:rsidRPr="00561457">
        <w:rPr>
          <w:rFonts w:eastAsia="標楷體" w:hint="eastAsia"/>
        </w:rPr>
        <w:t>搬運作業應使用適當工具，並詳加檢查，尤其鋼索、吊繩等更須注意檢查，切忌超載超速。</w:t>
      </w:r>
    </w:p>
    <w:p w:rsidR="00561457" w:rsidRDefault="00561457" w:rsidP="00561457">
      <w:pPr>
        <w:pStyle w:val="a6"/>
        <w:numPr>
          <w:ilvl w:val="1"/>
          <w:numId w:val="1"/>
        </w:numPr>
        <w:spacing w:line="0" w:lineRule="atLeast"/>
        <w:ind w:leftChars="0"/>
        <w:contextualSpacing/>
        <w:rPr>
          <w:rFonts w:eastAsia="標楷體"/>
        </w:rPr>
      </w:pPr>
      <w:r w:rsidRPr="00561457">
        <w:rPr>
          <w:rFonts w:eastAsia="標楷體" w:hint="eastAsia"/>
        </w:rPr>
        <w:t>物料搬運應儘量利用機械代替人力，凡四十公斤以上物品，以人力車輛或工具搬運為原則，五百公斤以上物品，以機動車輛或其他機械搬運為宜；運輸路線，應妥善規劃，並作標示。</w:t>
      </w:r>
    </w:p>
    <w:p w:rsidR="00561457" w:rsidRDefault="00561457" w:rsidP="00561457">
      <w:pPr>
        <w:pStyle w:val="a6"/>
        <w:numPr>
          <w:ilvl w:val="0"/>
          <w:numId w:val="1"/>
        </w:numPr>
        <w:spacing w:line="0" w:lineRule="atLeast"/>
        <w:ind w:leftChars="0"/>
        <w:contextualSpacing/>
        <w:rPr>
          <w:rFonts w:eastAsia="標楷體"/>
        </w:rPr>
      </w:pPr>
      <w:r w:rsidRPr="00561457">
        <w:rPr>
          <w:rFonts w:eastAsia="標楷體" w:hint="eastAsia"/>
        </w:rPr>
        <w:t>密閉空間作業安全規定</w:t>
      </w:r>
      <w:r>
        <w:rPr>
          <w:rFonts w:eastAsia="標楷體" w:hint="eastAsia"/>
        </w:rPr>
        <w:t>：</w:t>
      </w:r>
    </w:p>
    <w:p w:rsidR="00561457" w:rsidRPr="00561457" w:rsidRDefault="00561457" w:rsidP="00561457">
      <w:pPr>
        <w:pStyle w:val="a6"/>
        <w:numPr>
          <w:ilvl w:val="1"/>
          <w:numId w:val="1"/>
        </w:numPr>
        <w:spacing w:line="0" w:lineRule="atLeast"/>
        <w:ind w:leftChars="0"/>
        <w:contextualSpacing/>
        <w:rPr>
          <w:rFonts w:eastAsia="標楷體"/>
        </w:rPr>
      </w:pPr>
      <w:r>
        <w:rPr>
          <w:rFonts w:eastAsia="標楷體" w:hint="eastAsia"/>
        </w:rPr>
        <w:t>如因工作特殊必須在校</w:t>
      </w:r>
      <w:r w:rsidRPr="00561457">
        <w:rPr>
          <w:rFonts w:eastAsia="標楷體" w:hint="eastAsia"/>
        </w:rPr>
        <w:t>內從事密閉空間作業時，須依</w:t>
      </w:r>
      <w:r>
        <w:rPr>
          <w:rFonts w:eastAsia="標楷體" w:hint="eastAsia"/>
        </w:rPr>
        <w:t>本校</w:t>
      </w:r>
      <w:r w:rsidRPr="00561457">
        <w:rPr>
          <w:rFonts w:eastAsia="標楷體" w:hint="eastAsia"/>
        </w:rPr>
        <w:t>「危險作管理辦法」有關規定辦理，方可進行密閉空間作業。</w:t>
      </w:r>
    </w:p>
    <w:p w:rsidR="00561457" w:rsidRPr="00561457" w:rsidRDefault="00561457" w:rsidP="00561457">
      <w:pPr>
        <w:pStyle w:val="a6"/>
        <w:numPr>
          <w:ilvl w:val="1"/>
          <w:numId w:val="1"/>
        </w:numPr>
        <w:spacing w:line="0" w:lineRule="atLeast"/>
        <w:ind w:leftChars="0"/>
        <w:contextualSpacing/>
        <w:rPr>
          <w:rFonts w:eastAsia="標楷體"/>
        </w:rPr>
      </w:pPr>
      <w:r w:rsidRPr="00561457">
        <w:rPr>
          <w:rFonts w:eastAsia="標楷體" w:hint="eastAsia"/>
        </w:rPr>
        <w:t>密閉空間作業應使相關人員接受缺氧作業主管訓練。</w:t>
      </w:r>
    </w:p>
    <w:p w:rsidR="00561457" w:rsidRPr="00561457" w:rsidRDefault="00561457" w:rsidP="00561457">
      <w:pPr>
        <w:pStyle w:val="a6"/>
        <w:numPr>
          <w:ilvl w:val="1"/>
          <w:numId w:val="1"/>
        </w:numPr>
        <w:spacing w:line="0" w:lineRule="atLeast"/>
        <w:ind w:leftChars="0"/>
        <w:contextualSpacing/>
        <w:rPr>
          <w:rFonts w:eastAsia="標楷體"/>
        </w:rPr>
      </w:pPr>
      <w:r w:rsidRPr="00561457">
        <w:rPr>
          <w:rFonts w:eastAsia="標楷體" w:hint="eastAsia"/>
        </w:rPr>
        <w:t>密閉空間作業必須置備通風換氣設備、氣體檢測儀器</w:t>
      </w:r>
      <w:r w:rsidR="00D02627">
        <w:rPr>
          <w:rFonts w:eastAsia="標楷體" w:hint="eastAsia"/>
        </w:rPr>
        <w:t>（</w:t>
      </w:r>
      <w:r w:rsidRPr="00561457">
        <w:rPr>
          <w:rFonts w:eastAsia="標楷體" w:hint="eastAsia"/>
        </w:rPr>
        <w:t>易然氣、毒氣、二氧化碳、氧氣</w:t>
      </w:r>
      <w:r w:rsidR="00D02627">
        <w:rPr>
          <w:rFonts w:eastAsia="標楷體" w:hint="eastAsia"/>
        </w:rPr>
        <w:t>）</w:t>
      </w:r>
      <w:r w:rsidRPr="00561457">
        <w:rPr>
          <w:rFonts w:eastAsia="標楷體" w:hint="eastAsia"/>
        </w:rPr>
        <w:t>及含氧量、有害氣體測定紀錄。</w:t>
      </w:r>
    </w:p>
    <w:p w:rsidR="00561457" w:rsidRPr="00561457" w:rsidRDefault="00561457" w:rsidP="00561457">
      <w:pPr>
        <w:pStyle w:val="a6"/>
        <w:numPr>
          <w:ilvl w:val="1"/>
          <w:numId w:val="1"/>
        </w:numPr>
        <w:spacing w:line="0" w:lineRule="atLeast"/>
        <w:ind w:leftChars="0"/>
        <w:contextualSpacing/>
        <w:rPr>
          <w:rFonts w:eastAsia="標楷體"/>
        </w:rPr>
      </w:pPr>
      <w:r w:rsidRPr="00561457">
        <w:rPr>
          <w:rFonts w:eastAsia="標楷體" w:hint="eastAsia"/>
        </w:rPr>
        <w:t>密閉空間作業必須確認作業場所危害、工作目的和預期工期、工作成員及負責人和緊急聯絡電話、擺設路障和張貼佈告，避免行人或車輛不小心闖入或掉落、確認作業場所和製程完全隔離。</w:t>
      </w:r>
    </w:p>
    <w:p w:rsidR="00561457" w:rsidRPr="00561457" w:rsidRDefault="00561457" w:rsidP="00561457">
      <w:pPr>
        <w:pStyle w:val="a6"/>
        <w:numPr>
          <w:ilvl w:val="1"/>
          <w:numId w:val="1"/>
        </w:numPr>
        <w:spacing w:line="0" w:lineRule="atLeast"/>
        <w:ind w:leftChars="0"/>
        <w:contextualSpacing/>
        <w:rPr>
          <w:rFonts w:eastAsia="標楷體"/>
        </w:rPr>
      </w:pPr>
      <w:r w:rsidRPr="00561457">
        <w:rPr>
          <w:rFonts w:eastAsia="標楷體" w:hint="eastAsia"/>
        </w:rPr>
        <w:t>密閉空間作業前應與營</w:t>
      </w:r>
      <w:proofErr w:type="gramStart"/>
      <w:r w:rsidRPr="00561457">
        <w:rPr>
          <w:rFonts w:eastAsia="標楷體" w:hint="eastAsia"/>
        </w:rPr>
        <w:t>繕</w:t>
      </w:r>
      <w:proofErr w:type="gramEnd"/>
      <w:r w:rsidRPr="00561457">
        <w:rPr>
          <w:rFonts w:eastAsia="標楷體" w:hint="eastAsia"/>
        </w:rPr>
        <w:t>組聯絡，並先測試含氧濃度是否大於</w:t>
      </w:r>
      <w:r w:rsidRPr="00561457">
        <w:rPr>
          <w:rFonts w:eastAsia="標楷體" w:hint="eastAsia"/>
        </w:rPr>
        <w:t>19.5%</w:t>
      </w:r>
      <w:r w:rsidRPr="00561457">
        <w:rPr>
          <w:rFonts w:eastAsia="標楷體" w:hint="eastAsia"/>
        </w:rPr>
        <w:t>、易燃物質濃度是否低於爆炸下限</w:t>
      </w:r>
      <w:r w:rsidR="00D02627">
        <w:rPr>
          <w:rFonts w:eastAsia="標楷體" w:hint="eastAsia"/>
        </w:rPr>
        <w:t>（</w:t>
      </w:r>
      <w:r w:rsidRPr="00561457">
        <w:rPr>
          <w:rFonts w:eastAsia="標楷體" w:hint="eastAsia"/>
        </w:rPr>
        <w:t>LEL</w:t>
      </w:r>
      <w:r w:rsidR="00D02627">
        <w:rPr>
          <w:rFonts w:eastAsia="標楷體" w:hint="eastAsia"/>
        </w:rPr>
        <w:t>）</w:t>
      </w:r>
      <w:r w:rsidRPr="00561457">
        <w:rPr>
          <w:rFonts w:eastAsia="標楷體" w:hint="eastAsia"/>
        </w:rPr>
        <w:t>1/3</w:t>
      </w:r>
      <w:r w:rsidRPr="00561457">
        <w:rPr>
          <w:rFonts w:eastAsia="標楷體" w:hint="eastAsia"/>
        </w:rPr>
        <w:t>，並對使用之電線絕緣詳加檢查，施工中且派人在外監視，以策安全。</w:t>
      </w:r>
    </w:p>
    <w:p w:rsidR="00561457" w:rsidRDefault="00561457" w:rsidP="00561457">
      <w:pPr>
        <w:pStyle w:val="a6"/>
        <w:numPr>
          <w:ilvl w:val="1"/>
          <w:numId w:val="1"/>
        </w:numPr>
        <w:spacing w:line="0" w:lineRule="atLeast"/>
        <w:ind w:leftChars="0"/>
        <w:contextualSpacing/>
        <w:rPr>
          <w:rFonts w:eastAsia="標楷體"/>
        </w:rPr>
      </w:pPr>
      <w:r w:rsidRPr="00561457">
        <w:rPr>
          <w:rFonts w:eastAsia="標楷體" w:hint="eastAsia"/>
        </w:rPr>
        <w:t>密閉空間作業者必須使用緊急起吊設備，另須指派專人在出口或人孔外擔任監視工作。若發生意外，搶救人員則將</w:t>
      </w:r>
      <w:proofErr w:type="gramStart"/>
      <w:r w:rsidRPr="00561457">
        <w:rPr>
          <w:rFonts w:eastAsia="標楷體" w:hint="eastAsia"/>
        </w:rPr>
        <w:t>施工者吊起</w:t>
      </w:r>
      <w:proofErr w:type="gramEnd"/>
      <w:r w:rsidRPr="00561457">
        <w:rPr>
          <w:rFonts w:eastAsia="標楷體" w:hint="eastAsia"/>
        </w:rPr>
        <w:t>，並聯絡本校營</w:t>
      </w:r>
      <w:proofErr w:type="gramStart"/>
      <w:r w:rsidRPr="00561457">
        <w:rPr>
          <w:rFonts w:eastAsia="標楷體" w:hint="eastAsia"/>
        </w:rPr>
        <w:t>繕</w:t>
      </w:r>
      <w:proofErr w:type="gramEnd"/>
      <w:r w:rsidRPr="00561457">
        <w:rPr>
          <w:rFonts w:eastAsia="標楷體" w:hint="eastAsia"/>
        </w:rPr>
        <w:t>組、環安組及衛保組醫護人員。</w:t>
      </w:r>
    </w:p>
    <w:p w:rsidR="00561457" w:rsidRDefault="00561457" w:rsidP="00561457">
      <w:pPr>
        <w:pStyle w:val="a6"/>
        <w:numPr>
          <w:ilvl w:val="0"/>
          <w:numId w:val="1"/>
        </w:numPr>
        <w:spacing w:line="0" w:lineRule="atLeast"/>
        <w:ind w:leftChars="0"/>
        <w:contextualSpacing/>
        <w:rPr>
          <w:rFonts w:eastAsia="標楷體"/>
        </w:rPr>
      </w:pPr>
      <w:r w:rsidRPr="00561457">
        <w:rPr>
          <w:rFonts w:eastAsia="標楷體" w:hint="eastAsia"/>
        </w:rPr>
        <w:t>危險性機械安全規定</w:t>
      </w:r>
      <w:r>
        <w:rPr>
          <w:rFonts w:eastAsia="標楷體" w:hint="eastAsia"/>
        </w:rPr>
        <w:t>：</w:t>
      </w:r>
    </w:p>
    <w:p w:rsidR="00561457" w:rsidRPr="00561457" w:rsidRDefault="00561457" w:rsidP="00561457">
      <w:pPr>
        <w:pStyle w:val="a6"/>
        <w:numPr>
          <w:ilvl w:val="1"/>
          <w:numId w:val="1"/>
        </w:numPr>
        <w:spacing w:line="0" w:lineRule="atLeast"/>
        <w:ind w:leftChars="0"/>
        <w:contextualSpacing/>
        <w:rPr>
          <w:rFonts w:eastAsia="標楷體"/>
        </w:rPr>
      </w:pPr>
      <w:r w:rsidRPr="00561457">
        <w:rPr>
          <w:rFonts w:eastAsia="標楷體" w:hint="eastAsia"/>
        </w:rPr>
        <w:t>如因工作特殊必須在校內從事起重吊掛作業時，須依職業安全衛生法及本校「危險作管理辦法」規定辦理，方可進行作業。</w:t>
      </w:r>
    </w:p>
    <w:p w:rsidR="00561457" w:rsidRPr="00561457" w:rsidRDefault="00561457" w:rsidP="00561457">
      <w:pPr>
        <w:pStyle w:val="a6"/>
        <w:numPr>
          <w:ilvl w:val="1"/>
          <w:numId w:val="1"/>
        </w:numPr>
        <w:spacing w:line="0" w:lineRule="atLeast"/>
        <w:ind w:leftChars="0"/>
        <w:contextualSpacing/>
        <w:rPr>
          <w:rFonts w:eastAsia="標楷體"/>
        </w:rPr>
      </w:pPr>
      <w:r w:rsidRPr="00561457">
        <w:rPr>
          <w:rFonts w:eastAsia="標楷體" w:hint="eastAsia"/>
        </w:rPr>
        <w:t>危險性機械設備應經政府檢查合格方可使用，並選任具合格證書之人員操作該機械設備。</w:t>
      </w:r>
    </w:p>
    <w:p w:rsidR="00561457" w:rsidRPr="00561457" w:rsidRDefault="00561457" w:rsidP="00561457">
      <w:pPr>
        <w:pStyle w:val="a6"/>
        <w:numPr>
          <w:ilvl w:val="1"/>
          <w:numId w:val="1"/>
        </w:numPr>
        <w:spacing w:line="0" w:lineRule="atLeast"/>
        <w:ind w:leftChars="0"/>
        <w:contextualSpacing/>
        <w:rPr>
          <w:rFonts w:eastAsia="標楷體"/>
        </w:rPr>
      </w:pPr>
      <w:r w:rsidRPr="00561457">
        <w:rPr>
          <w:rFonts w:eastAsia="標楷體" w:hint="eastAsia"/>
        </w:rPr>
        <w:t>起重機應依規定設置過</w:t>
      </w:r>
      <w:proofErr w:type="gramStart"/>
      <w:r w:rsidRPr="00561457">
        <w:rPr>
          <w:rFonts w:eastAsia="標楷體" w:hint="eastAsia"/>
        </w:rPr>
        <w:t>捲</w:t>
      </w:r>
      <w:proofErr w:type="gramEnd"/>
      <w:r w:rsidRPr="00561457">
        <w:rPr>
          <w:rFonts w:eastAsia="標楷體" w:hint="eastAsia"/>
        </w:rPr>
        <w:t>楊、過負荷警告裝置。</w:t>
      </w:r>
    </w:p>
    <w:p w:rsidR="00561457" w:rsidRPr="00561457" w:rsidRDefault="00561457" w:rsidP="00561457">
      <w:pPr>
        <w:pStyle w:val="a6"/>
        <w:numPr>
          <w:ilvl w:val="1"/>
          <w:numId w:val="1"/>
        </w:numPr>
        <w:spacing w:line="0" w:lineRule="atLeast"/>
        <w:ind w:leftChars="0"/>
        <w:contextualSpacing/>
        <w:rPr>
          <w:rFonts w:eastAsia="標楷體"/>
        </w:rPr>
      </w:pPr>
      <w:r w:rsidRPr="00561457">
        <w:rPr>
          <w:rFonts w:eastAsia="標楷體" w:hint="eastAsia"/>
        </w:rPr>
        <w:t>起重機應依規定裝</w:t>
      </w:r>
      <w:proofErr w:type="gramStart"/>
      <w:r w:rsidRPr="00561457">
        <w:rPr>
          <w:rFonts w:eastAsia="標楷體" w:hint="eastAsia"/>
        </w:rPr>
        <w:t>設防脫舌片</w:t>
      </w:r>
      <w:proofErr w:type="gramEnd"/>
      <w:r w:rsidRPr="00561457">
        <w:rPr>
          <w:rFonts w:eastAsia="標楷體" w:hint="eastAsia"/>
        </w:rPr>
        <w:t>。</w:t>
      </w:r>
    </w:p>
    <w:p w:rsidR="00561457" w:rsidRDefault="00561457" w:rsidP="00561457">
      <w:pPr>
        <w:pStyle w:val="a6"/>
        <w:numPr>
          <w:ilvl w:val="1"/>
          <w:numId w:val="1"/>
        </w:numPr>
        <w:spacing w:line="0" w:lineRule="atLeast"/>
        <w:ind w:leftChars="0"/>
        <w:contextualSpacing/>
        <w:rPr>
          <w:rFonts w:eastAsia="標楷體"/>
        </w:rPr>
      </w:pPr>
      <w:r w:rsidRPr="00561457">
        <w:rPr>
          <w:rFonts w:eastAsia="標楷體" w:hint="eastAsia"/>
        </w:rPr>
        <w:t>吊掛作業應使用適當之吊具，且無斷裂、扭結、變形、腐蝕。</w:t>
      </w:r>
    </w:p>
    <w:p w:rsidR="00561457" w:rsidRDefault="00561457" w:rsidP="00561457">
      <w:pPr>
        <w:pStyle w:val="a6"/>
        <w:numPr>
          <w:ilvl w:val="0"/>
          <w:numId w:val="1"/>
        </w:numPr>
        <w:spacing w:line="0" w:lineRule="atLeast"/>
        <w:ind w:leftChars="0"/>
        <w:contextualSpacing/>
        <w:rPr>
          <w:rFonts w:eastAsia="標楷體"/>
        </w:rPr>
      </w:pPr>
      <w:r w:rsidRPr="00561457">
        <w:rPr>
          <w:rFonts w:eastAsia="標楷體" w:hint="eastAsia"/>
        </w:rPr>
        <w:t>意外事故規定</w:t>
      </w:r>
      <w:r>
        <w:rPr>
          <w:rFonts w:eastAsia="標楷體" w:hint="eastAsia"/>
        </w:rPr>
        <w:t>：</w:t>
      </w:r>
    </w:p>
    <w:p w:rsidR="00561457" w:rsidRPr="00561457" w:rsidRDefault="00561457" w:rsidP="00561457">
      <w:pPr>
        <w:pStyle w:val="a6"/>
        <w:numPr>
          <w:ilvl w:val="1"/>
          <w:numId w:val="1"/>
        </w:numPr>
        <w:spacing w:line="0" w:lineRule="atLeast"/>
        <w:ind w:leftChars="0"/>
        <w:contextualSpacing/>
        <w:rPr>
          <w:rFonts w:eastAsia="標楷體"/>
        </w:rPr>
      </w:pPr>
      <w:r w:rsidRPr="00561457">
        <w:rPr>
          <w:rFonts w:eastAsia="標楷體" w:hint="eastAsia"/>
        </w:rPr>
        <w:t>工作場所有立即發生危險之虞時，應即令停止作業，並使人員退避至安全場所。</w:t>
      </w:r>
    </w:p>
    <w:p w:rsidR="00561457" w:rsidRDefault="00561457" w:rsidP="00561457">
      <w:pPr>
        <w:pStyle w:val="a6"/>
        <w:numPr>
          <w:ilvl w:val="1"/>
          <w:numId w:val="1"/>
        </w:numPr>
        <w:spacing w:line="0" w:lineRule="atLeast"/>
        <w:ind w:leftChars="0"/>
        <w:contextualSpacing/>
        <w:rPr>
          <w:rFonts w:eastAsia="標楷體"/>
        </w:rPr>
      </w:pPr>
      <w:r w:rsidRPr="00561457">
        <w:rPr>
          <w:rFonts w:eastAsia="標楷體" w:hint="eastAsia"/>
        </w:rPr>
        <w:t>作業中遇有意外事故發生，除應就現場作緊急處理外，應即報告本校營</w:t>
      </w:r>
      <w:proofErr w:type="gramStart"/>
      <w:r w:rsidRPr="00561457">
        <w:rPr>
          <w:rFonts w:eastAsia="標楷體" w:hint="eastAsia"/>
        </w:rPr>
        <w:t>繕</w:t>
      </w:r>
      <w:proofErr w:type="gramEnd"/>
      <w:r w:rsidRPr="00561457">
        <w:rPr>
          <w:rFonts w:eastAsia="標楷體" w:hint="eastAsia"/>
        </w:rPr>
        <w:t>組及環安組人員，並採取有效措施，調查經過及原因，必要時出席事故檢討會議，前述之事故報告得先以電話報告，書面報告後補。</w:t>
      </w:r>
    </w:p>
    <w:p w:rsidR="00561457" w:rsidRDefault="00561457" w:rsidP="00561457">
      <w:pPr>
        <w:pStyle w:val="a6"/>
        <w:numPr>
          <w:ilvl w:val="0"/>
          <w:numId w:val="1"/>
        </w:numPr>
        <w:spacing w:line="0" w:lineRule="atLeast"/>
        <w:ind w:leftChars="0"/>
        <w:contextualSpacing/>
        <w:rPr>
          <w:rFonts w:eastAsia="標楷體"/>
        </w:rPr>
      </w:pPr>
      <w:r w:rsidRPr="00561457">
        <w:rPr>
          <w:rFonts w:eastAsia="標楷體" w:hint="eastAsia"/>
        </w:rPr>
        <w:t>其他安全規定</w:t>
      </w:r>
      <w:r>
        <w:rPr>
          <w:rFonts w:eastAsia="標楷體" w:hint="eastAsia"/>
        </w:rPr>
        <w:t>：</w:t>
      </w:r>
    </w:p>
    <w:p w:rsidR="00561457" w:rsidRPr="00561457" w:rsidRDefault="00561457" w:rsidP="00561457">
      <w:pPr>
        <w:pStyle w:val="a6"/>
        <w:numPr>
          <w:ilvl w:val="1"/>
          <w:numId w:val="1"/>
        </w:numPr>
        <w:spacing w:line="0" w:lineRule="atLeast"/>
        <w:ind w:leftChars="0"/>
        <w:contextualSpacing/>
        <w:rPr>
          <w:rFonts w:eastAsia="標楷體"/>
        </w:rPr>
      </w:pPr>
      <w:r w:rsidRPr="00561457">
        <w:rPr>
          <w:rFonts w:eastAsia="標楷體" w:hint="eastAsia"/>
        </w:rPr>
        <w:t>承攬商應遵守之規定，不限於本須知所列舉項目。其他應依職業安全衛生及相關法令辦理。</w:t>
      </w:r>
    </w:p>
    <w:p w:rsidR="00561457" w:rsidRPr="00561457" w:rsidRDefault="00561457" w:rsidP="00561457">
      <w:pPr>
        <w:pStyle w:val="a6"/>
        <w:numPr>
          <w:ilvl w:val="1"/>
          <w:numId w:val="1"/>
        </w:numPr>
        <w:spacing w:line="0" w:lineRule="atLeast"/>
        <w:ind w:leftChars="0"/>
        <w:contextualSpacing/>
        <w:rPr>
          <w:rFonts w:eastAsia="標楷體"/>
        </w:rPr>
      </w:pPr>
      <w:r w:rsidRPr="00561457">
        <w:rPr>
          <w:rFonts w:eastAsia="標楷體" w:hint="eastAsia"/>
        </w:rPr>
        <w:t>承攬商於工程期間內，應接受本校營</w:t>
      </w:r>
      <w:proofErr w:type="gramStart"/>
      <w:r w:rsidRPr="00561457">
        <w:rPr>
          <w:rFonts w:eastAsia="標楷體" w:hint="eastAsia"/>
        </w:rPr>
        <w:t>繕</w:t>
      </w:r>
      <w:proofErr w:type="gramEnd"/>
      <w:r w:rsidRPr="00561457">
        <w:rPr>
          <w:rFonts w:eastAsia="標楷體" w:hint="eastAsia"/>
        </w:rPr>
        <w:t>組及環安組人員之督導。</w:t>
      </w:r>
    </w:p>
    <w:p w:rsidR="00561457" w:rsidRPr="00561457" w:rsidRDefault="00561457" w:rsidP="00561457">
      <w:pPr>
        <w:pStyle w:val="a6"/>
        <w:numPr>
          <w:ilvl w:val="1"/>
          <w:numId w:val="1"/>
        </w:numPr>
        <w:spacing w:line="0" w:lineRule="atLeast"/>
        <w:ind w:leftChars="0"/>
        <w:contextualSpacing/>
        <w:rPr>
          <w:rFonts w:eastAsia="標楷體"/>
        </w:rPr>
      </w:pPr>
      <w:r w:rsidRPr="00561457">
        <w:rPr>
          <w:rFonts w:eastAsia="標楷體" w:hint="eastAsia"/>
        </w:rPr>
        <w:t>發生疑難時，應速連</w:t>
      </w:r>
      <w:proofErr w:type="gramStart"/>
      <w:r w:rsidRPr="00561457">
        <w:rPr>
          <w:rFonts w:eastAsia="標楷體" w:hint="eastAsia"/>
        </w:rPr>
        <w:t>繫</w:t>
      </w:r>
      <w:proofErr w:type="gramEnd"/>
      <w:r w:rsidRPr="00561457">
        <w:rPr>
          <w:rFonts w:eastAsia="標楷體" w:hint="eastAsia"/>
        </w:rPr>
        <w:t>本校營</w:t>
      </w:r>
      <w:proofErr w:type="gramStart"/>
      <w:r w:rsidRPr="00561457">
        <w:rPr>
          <w:rFonts w:eastAsia="標楷體" w:hint="eastAsia"/>
        </w:rPr>
        <w:t>繕</w:t>
      </w:r>
      <w:proofErr w:type="gramEnd"/>
      <w:r w:rsidRPr="00561457">
        <w:rPr>
          <w:rFonts w:eastAsia="標楷體" w:hint="eastAsia"/>
        </w:rPr>
        <w:t>組，如屬安全衛生事項，立即通知本校環安組。</w:t>
      </w:r>
    </w:p>
    <w:p w:rsidR="00561457" w:rsidRPr="00561457" w:rsidRDefault="00561457" w:rsidP="00561457">
      <w:pPr>
        <w:pStyle w:val="a6"/>
        <w:numPr>
          <w:ilvl w:val="1"/>
          <w:numId w:val="1"/>
        </w:numPr>
        <w:spacing w:line="0" w:lineRule="atLeast"/>
        <w:ind w:leftChars="0"/>
        <w:contextualSpacing/>
        <w:rPr>
          <w:rFonts w:eastAsia="標楷體"/>
        </w:rPr>
      </w:pPr>
      <w:r w:rsidRPr="00561457">
        <w:rPr>
          <w:rFonts w:eastAsia="標楷體" w:hint="eastAsia"/>
        </w:rPr>
        <w:lastRenderedPageBreak/>
        <w:t>4.</w:t>
      </w:r>
      <w:r w:rsidRPr="00561457">
        <w:rPr>
          <w:rFonts w:eastAsia="標楷體" w:hint="eastAsia"/>
        </w:rPr>
        <w:t>承攬商應將本守則交付所有人員參閱，並督促所屬遵守之。</w:t>
      </w:r>
    </w:p>
    <w:p w:rsidR="00561457" w:rsidRDefault="00561457" w:rsidP="00561457">
      <w:pPr>
        <w:pStyle w:val="a6"/>
        <w:numPr>
          <w:ilvl w:val="1"/>
          <w:numId w:val="1"/>
        </w:numPr>
        <w:spacing w:line="0" w:lineRule="atLeast"/>
        <w:ind w:leftChars="0"/>
        <w:contextualSpacing/>
        <w:rPr>
          <w:rFonts w:eastAsia="標楷體"/>
        </w:rPr>
      </w:pPr>
      <w:r w:rsidRPr="00561457">
        <w:rPr>
          <w:rFonts w:eastAsia="標楷體" w:hint="eastAsia"/>
        </w:rPr>
        <w:t>5.</w:t>
      </w:r>
      <w:r w:rsidRPr="00561457">
        <w:rPr>
          <w:rFonts w:eastAsia="標楷體" w:hint="eastAsia"/>
        </w:rPr>
        <w:t>承攬商應嚴格遵守本守則之規定，並執行安全衛生相關法令規定事項及預防措施以確保安全。若違反本守則及安全衛生相關法令所列條文，除願接受本校之處罰外，如有發生意外損失及傷亡情事，其一切責任皆應由承攬商負擔，與本校無關。承攬商並須負賠償本校損失之責任。</w:t>
      </w:r>
    </w:p>
    <w:p w:rsidR="00561457" w:rsidRDefault="00561457" w:rsidP="00561457">
      <w:pPr>
        <w:pStyle w:val="a6"/>
        <w:numPr>
          <w:ilvl w:val="0"/>
          <w:numId w:val="1"/>
        </w:numPr>
        <w:spacing w:line="0" w:lineRule="atLeast"/>
        <w:ind w:leftChars="0"/>
        <w:contextualSpacing/>
        <w:rPr>
          <w:rFonts w:eastAsia="標楷體"/>
        </w:rPr>
      </w:pPr>
      <w:r w:rsidRPr="00561457">
        <w:rPr>
          <w:rFonts w:eastAsia="標楷體" w:hint="eastAsia"/>
        </w:rPr>
        <w:t>環境保護</w:t>
      </w:r>
      <w:r>
        <w:rPr>
          <w:rFonts w:eastAsia="標楷體" w:hint="eastAsia"/>
        </w:rPr>
        <w:t>規定：</w:t>
      </w:r>
    </w:p>
    <w:p w:rsidR="00DE770D" w:rsidRPr="00DE770D" w:rsidRDefault="00DE770D" w:rsidP="00DE770D">
      <w:pPr>
        <w:pStyle w:val="a6"/>
        <w:numPr>
          <w:ilvl w:val="1"/>
          <w:numId w:val="1"/>
        </w:numPr>
        <w:spacing w:line="0" w:lineRule="atLeast"/>
        <w:ind w:leftChars="0"/>
        <w:contextualSpacing/>
        <w:rPr>
          <w:rFonts w:eastAsia="標楷體"/>
        </w:rPr>
      </w:pPr>
      <w:r w:rsidRPr="00DE770D">
        <w:rPr>
          <w:rFonts w:eastAsia="標楷體" w:hint="eastAsia"/>
        </w:rPr>
        <w:t>營造建築物、舖設道路、運送工程材料、廢棄物或其他工事應有適當防制措施，防止塵土飛揚或污染空氣。</w:t>
      </w:r>
    </w:p>
    <w:p w:rsidR="00DE770D" w:rsidRPr="00DE770D" w:rsidRDefault="00DE770D" w:rsidP="00DE770D">
      <w:pPr>
        <w:pStyle w:val="a6"/>
        <w:numPr>
          <w:ilvl w:val="1"/>
          <w:numId w:val="1"/>
        </w:numPr>
        <w:spacing w:line="0" w:lineRule="atLeast"/>
        <w:ind w:leftChars="0"/>
        <w:contextualSpacing/>
        <w:rPr>
          <w:rFonts w:eastAsia="標楷體"/>
        </w:rPr>
      </w:pPr>
      <w:r w:rsidRPr="00DE770D">
        <w:rPr>
          <w:rFonts w:eastAsia="標楷體" w:hint="eastAsia"/>
        </w:rPr>
        <w:t>施工排放廢水應設置有效處理設備，並防止污染水體。</w:t>
      </w:r>
    </w:p>
    <w:p w:rsidR="00DE770D" w:rsidRPr="00DE770D" w:rsidRDefault="00DE770D" w:rsidP="00DE770D">
      <w:pPr>
        <w:pStyle w:val="a6"/>
        <w:numPr>
          <w:ilvl w:val="1"/>
          <w:numId w:val="1"/>
        </w:numPr>
        <w:spacing w:line="0" w:lineRule="atLeast"/>
        <w:ind w:leftChars="0"/>
        <w:contextualSpacing/>
        <w:rPr>
          <w:rFonts w:eastAsia="標楷體"/>
        </w:rPr>
      </w:pPr>
      <w:r w:rsidRPr="00DE770D">
        <w:rPr>
          <w:rFonts w:eastAsia="標楷體" w:hint="eastAsia"/>
        </w:rPr>
        <w:t>車輛載運垃圾、廢土、砂石等應加帆布覆蓋及防滲漏等適當防護。</w:t>
      </w:r>
    </w:p>
    <w:p w:rsidR="00DE770D" w:rsidRPr="00DE770D" w:rsidRDefault="00DE770D" w:rsidP="00DE770D">
      <w:pPr>
        <w:pStyle w:val="a6"/>
        <w:numPr>
          <w:ilvl w:val="1"/>
          <w:numId w:val="1"/>
        </w:numPr>
        <w:spacing w:line="0" w:lineRule="atLeast"/>
        <w:ind w:leftChars="0"/>
        <w:contextualSpacing/>
        <w:rPr>
          <w:rFonts w:eastAsia="標楷體"/>
        </w:rPr>
      </w:pPr>
      <w:r w:rsidRPr="00DE770D">
        <w:rPr>
          <w:rFonts w:eastAsia="標楷體" w:hint="eastAsia"/>
        </w:rPr>
        <w:t>作業區域內應自設垃圾收集桶，並嚴禁亂丟垃圾。</w:t>
      </w:r>
    </w:p>
    <w:p w:rsidR="00DE770D" w:rsidRPr="00DE770D" w:rsidRDefault="00DE770D" w:rsidP="00DE770D">
      <w:pPr>
        <w:pStyle w:val="a6"/>
        <w:numPr>
          <w:ilvl w:val="1"/>
          <w:numId w:val="1"/>
        </w:numPr>
        <w:spacing w:line="0" w:lineRule="atLeast"/>
        <w:ind w:leftChars="0"/>
        <w:contextualSpacing/>
        <w:rPr>
          <w:rFonts w:eastAsia="標楷體"/>
        </w:rPr>
      </w:pPr>
      <w:r w:rsidRPr="00DE770D">
        <w:rPr>
          <w:rFonts w:eastAsia="標楷體" w:hint="eastAsia"/>
        </w:rPr>
        <w:t>廢液或機油不得隨意傾倒。</w:t>
      </w:r>
    </w:p>
    <w:p w:rsidR="00DE770D" w:rsidRDefault="00DE770D" w:rsidP="00DE770D">
      <w:pPr>
        <w:pStyle w:val="a6"/>
        <w:numPr>
          <w:ilvl w:val="1"/>
          <w:numId w:val="1"/>
        </w:numPr>
        <w:spacing w:line="0" w:lineRule="atLeast"/>
        <w:ind w:leftChars="0"/>
        <w:contextualSpacing/>
        <w:rPr>
          <w:rFonts w:eastAsia="標楷體"/>
        </w:rPr>
      </w:pPr>
      <w:r w:rsidRPr="00DE770D">
        <w:rPr>
          <w:rFonts w:eastAsia="標楷體" w:hint="eastAsia"/>
        </w:rPr>
        <w:t>應訂定棄土、清運計劃及取得合法棄土證明。</w:t>
      </w:r>
    </w:p>
    <w:p w:rsidR="00DE770D" w:rsidRPr="00DE770D" w:rsidRDefault="00DE770D" w:rsidP="00DE770D">
      <w:pPr>
        <w:numPr>
          <w:ilvl w:val="0"/>
          <w:numId w:val="1"/>
        </w:numPr>
        <w:jc w:val="both"/>
        <w:rPr>
          <w:rFonts w:eastAsia="標楷體"/>
        </w:rPr>
      </w:pPr>
      <w:r w:rsidRPr="00DE770D">
        <w:rPr>
          <w:rFonts w:eastAsia="標楷體" w:hint="eastAsia"/>
        </w:rPr>
        <w:t>承攬商</w:t>
      </w:r>
      <w:r w:rsidRPr="007E0DCE">
        <w:rPr>
          <w:rFonts w:eastAsia="標楷體" w:hAnsi="標楷體"/>
        </w:rPr>
        <w:t>應遵守</w:t>
      </w:r>
      <w:r w:rsidRPr="00DE770D">
        <w:rPr>
          <w:rFonts w:eastAsia="標楷體" w:hint="eastAsia"/>
        </w:rPr>
        <w:t>本守則或相關法令規定</w:t>
      </w:r>
      <w:r w:rsidRPr="007E0DCE">
        <w:rPr>
          <w:rFonts w:eastAsia="標楷體" w:hAnsi="標楷體"/>
        </w:rPr>
        <w:t>，</w:t>
      </w:r>
      <w:proofErr w:type="gramStart"/>
      <w:r>
        <w:rPr>
          <w:rFonts w:eastAsia="標楷體" w:hAnsi="標楷體" w:hint="eastAsia"/>
        </w:rPr>
        <w:t>倘</w:t>
      </w:r>
      <w:r w:rsidRPr="007E0DCE">
        <w:rPr>
          <w:rFonts w:eastAsia="標楷體" w:hAnsi="標楷體"/>
        </w:rPr>
        <w:t>未遵守</w:t>
      </w:r>
      <w:proofErr w:type="gramEnd"/>
      <w:r w:rsidRPr="007E0DCE">
        <w:rPr>
          <w:rFonts w:eastAsia="標楷體" w:hAnsi="標楷體"/>
        </w:rPr>
        <w:t>有關規定時，</w:t>
      </w:r>
      <w:r>
        <w:rPr>
          <w:rFonts w:eastAsia="標楷體" w:hint="eastAsia"/>
        </w:rPr>
        <w:t>本校</w:t>
      </w:r>
      <w:r w:rsidRPr="007E0DCE">
        <w:rPr>
          <w:rFonts w:eastAsia="標楷體" w:hAnsi="標楷體"/>
        </w:rPr>
        <w:t>得依規定罰款。</w:t>
      </w:r>
      <w:r w:rsidRPr="007E0DCE">
        <w:rPr>
          <w:rFonts w:eastAsia="標楷體" w:hAnsi="標楷體"/>
          <w:color w:val="000000"/>
        </w:rPr>
        <w:t>對於</w:t>
      </w:r>
      <w:r w:rsidRPr="007E0DCE">
        <w:rPr>
          <w:rFonts w:eastAsia="標楷體" w:hAnsi="標楷體"/>
        </w:rPr>
        <w:t>不執行安全衛生工作、執行不當或</w:t>
      </w:r>
      <w:r w:rsidRPr="007E0DCE">
        <w:rPr>
          <w:rFonts w:eastAsia="標楷體" w:hAnsi="標楷體"/>
          <w:color w:val="000000"/>
        </w:rPr>
        <w:t>違規事件，若有立即危險或足以影響公共安全</w:t>
      </w:r>
      <w:r w:rsidRPr="007E0DCE">
        <w:rPr>
          <w:rFonts w:eastAsia="標楷體" w:hAnsi="標楷體"/>
        </w:rPr>
        <w:t>及作業人員</w:t>
      </w:r>
      <w:r w:rsidRPr="007E0DCE">
        <w:rPr>
          <w:rFonts w:eastAsia="標楷體" w:hAnsi="標楷體"/>
          <w:color w:val="000000"/>
        </w:rPr>
        <w:t>者，</w:t>
      </w:r>
      <w:r>
        <w:rPr>
          <w:rFonts w:eastAsia="標楷體" w:hint="eastAsia"/>
          <w:color w:val="000000"/>
        </w:rPr>
        <w:t>本校</w:t>
      </w:r>
      <w:r w:rsidRPr="007E0DCE">
        <w:rPr>
          <w:rFonts w:eastAsia="標楷體" w:hAnsi="標楷體"/>
          <w:color w:val="000000"/>
        </w:rPr>
        <w:t>得予立即停工，待</w:t>
      </w:r>
      <w:r w:rsidRPr="00DE770D">
        <w:rPr>
          <w:rFonts w:eastAsia="標楷體" w:hint="eastAsia"/>
        </w:rPr>
        <w:t>承攬商</w:t>
      </w:r>
      <w:r w:rsidRPr="007E0DCE">
        <w:rPr>
          <w:rFonts w:eastAsia="標楷體" w:hAnsi="標楷體"/>
          <w:color w:val="000000"/>
        </w:rPr>
        <w:t>改善完成並經</w:t>
      </w:r>
      <w:proofErr w:type="gramStart"/>
      <w:r w:rsidRPr="007E0DCE">
        <w:rPr>
          <w:rFonts w:eastAsia="標楷體" w:hAnsi="標楷體"/>
          <w:color w:val="000000"/>
        </w:rPr>
        <w:t>複</w:t>
      </w:r>
      <w:proofErr w:type="gramEnd"/>
      <w:r w:rsidRPr="007E0DCE">
        <w:rPr>
          <w:rFonts w:eastAsia="標楷體" w:hAnsi="標楷體"/>
          <w:color w:val="000000"/>
        </w:rPr>
        <w:t>檢後才得以繼續施工。</w:t>
      </w:r>
    </w:p>
    <w:p w:rsidR="00DE770D" w:rsidRPr="007E0DCE" w:rsidRDefault="00DE770D" w:rsidP="00DE770D">
      <w:pPr>
        <w:numPr>
          <w:ilvl w:val="0"/>
          <w:numId w:val="1"/>
        </w:numPr>
        <w:jc w:val="both"/>
        <w:rPr>
          <w:rFonts w:eastAsia="標楷體"/>
        </w:rPr>
      </w:pPr>
      <w:r w:rsidRPr="00DE770D">
        <w:rPr>
          <w:rFonts w:eastAsia="標楷體" w:hint="eastAsia"/>
        </w:rPr>
        <w:t>承攬商</w:t>
      </w:r>
      <w:r w:rsidRPr="007E0DCE">
        <w:rPr>
          <w:rFonts w:eastAsia="標楷體" w:hAnsi="標楷體"/>
        </w:rPr>
        <w:t>或分包廠商及協力廠</w:t>
      </w:r>
      <w:r w:rsidRPr="007E0DCE">
        <w:rPr>
          <w:rFonts w:eastAsia="標楷體" w:hAnsi="標楷體"/>
          <w:color w:val="000000"/>
        </w:rPr>
        <w:t>僱用之</w:t>
      </w:r>
      <w:r>
        <w:rPr>
          <w:rFonts w:eastAsia="標楷體" w:hAnsi="標楷體" w:hint="eastAsia"/>
          <w:color w:val="000000"/>
        </w:rPr>
        <w:t>工作人員</w:t>
      </w:r>
      <w:r w:rsidRPr="007E0DCE">
        <w:rPr>
          <w:rFonts w:eastAsia="標楷體" w:hAnsi="標楷體"/>
          <w:color w:val="000000"/>
        </w:rPr>
        <w:t>違反安全衛生規定，</w:t>
      </w:r>
      <w:r w:rsidRPr="007E0DCE">
        <w:rPr>
          <w:rFonts w:eastAsia="標楷體" w:hAnsi="標楷體"/>
        </w:rPr>
        <w:t>或有前述之危險情形、違反合約規定等經限期仍無法改善者</w:t>
      </w:r>
      <w:r>
        <w:rPr>
          <w:rFonts w:eastAsia="標楷體" w:hAnsi="標楷體" w:hint="eastAsia"/>
        </w:rPr>
        <w:t>，本</w:t>
      </w:r>
      <w:r w:rsidRPr="007E0DCE">
        <w:rPr>
          <w:rFonts w:eastAsia="標楷體" w:hAnsi="標楷體"/>
        </w:rPr>
        <w:t>校除依規定執行扣款外，得要求</w:t>
      </w:r>
      <w:r w:rsidRPr="00DE770D">
        <w:rPr>
          <w:rFonts w:eastAsia="標楷體" w:hint="eastAsia"/>
        </w:rPr>
        <w:t>承攬商</w:t>
      </w:r>
      <w:r w:rsidRPr="007E0DCE">
        <w:rPr>
          <w:rFonts w:eastAsia="標楷體" w:hAnsi="標楷體"/>
        </w:rPr>
        <w:t>撤換該</w:t>
      </w:r>
      <w:r>
        <w:rPr>
          <w:rFonts w:eastAsia="標楷體" w:hAnsi="標楷體" w:hint="eastAsia"/>
        </w:rPr>
        <w:t>工作人員</w:t>
      </w:r>
      <w:r w:rsidRPr="007E0DCE">
        <w:rPr>
          <w:rFonts w:eastAsia="標楷體" w:hAnsi="標楷體"/>
        </w:rPr>
        <w:t>，亦並得逕行終止</w:t>
      </w:r>
      <w:r w:rsidRPr="00DE770D">
        <w:rPr>
          <w:rFonts w:eastAsia="標楷體" w:hint="eastAsia"/>
        </w:rPr>
        <w:t>承攬商</w:t>
      </w:r>
      <w:r w:rsidRPr="007E0DCE">
        <w:rPr>
          <w:rFonts w:eastAsia="標楷體" w:hAnsi="標楷體"/>
        </w:rPr>
        <w:t>之部分或全部承攬合約，對於</w:t>
      </w:r>
      <w:r>
        <w:rPr>
          <w:rFonts w:eastAsia="標楷體" w:hint="eastAsia"/>
        </w:rPr>
        <w:t>本</w:t>
      </w:r>
      <w:r w:rsidRPr="007E0DCE">
        <w:rPr>
          <w:rFonts w:eastAsia="標楷體" w:hAnsi="標楷體"/>
        </w:rPr>
        <w:t>校因終止合約所產生之一切損失，</w:t>
      </w:r>
      <w:r w:rsidRPr="00DE770D">
        <w:rPr>
          <w:rFonts w:eastAsia="標楷體" w:hint="eastAsia"/>
        </w:rPr>
        <w:t>承攬商</w:t>
      </w:r>
      <w:r w:rsidRPr="007E0DCE">
        <w:rPr>
          <w:rFonts w:eastAsia="標楷體" w:hAnsi="標楷體"/>
        </w:rPr>
        <w:t>須負有賠償之責任。</w:t>
      </w:r>
    </w:p>
    <w:p w:rsidR="00DE770D" w:rsidRPr="0086792A" w:rsidRDefault="00DE770D" w:rsidP="00DE770D">
      <w:pPr>
        <w:pStyle w:val="a6"/>
        <w:numPr>
          <w:ilvl w:val="0"/>
          <w:numId w:val="1"/>
        </w:numPr>
        <w:spacing w:line="0" w:lineRule="atLeast"/>
        <w:ind w:leftChars="0"/>
        <w:contextualSpacing/>
        <w:rPr>
          <w:rFonts w:eastAsia="標楷體"/>
        </w:rPr>
      </w:pPr>
      <w:r w:rsidRPr="007E0DCE">
        <w:rPr>
          <w:rFonts w:eastAsia="標楷體" w:hAnsi="標楷體"/>
          <w:color w:val="000000"/>
        </w:rPr>
        <w:t>本承諾書有效期限</w:t>
      </w:r>
      <w:r w:rsidRPr="007E0DCE">
        <w:rPr>
          <w:rFonts w:eastAsia="標楷體" w:hAnsi="標楷體"/>
        </w:rPr>
        <w:t>自民國</w:t>
      </w:r>
      <w:r>
        <w:rPr>
          <w:rFonts w:eastAsia="標楷體" w:hint="eastAsia"/>
        </w:rPr>
        <w:t xml:space="preserve">　　　</w:t>
      </w:r>
      <w:r w:rsidRPr="007E0DCE">
        <w:rPr>
          <w:rFonts w:eastAsia="標楷體" w:hAnsi="標楷體"/>
        </w:rPr>
        <w:t>年</w:t>
      </w:r>
      <w:r>
        <w:rPr>
          <w:rFonts w:eastAsia="標楷體" w:hint="eastAsia"/>
        </w:rPr>
        <w:t xml:space="preserve">　　　</w:t>
      </w:r>
      <w:r w:rsidRPr="007E0DCE">
        <w:rPr>
          <w:rFonts w:eastAsia="標楷體" w:hAnsi="標楷體"/>
        </w:rPr>
        <w:t>月</w:t>
      </w:r>
      <w:r>
        <w:rPr>
          <w:rFonts w:eastAsia="標楷體" w:hint="eastAsia"/>
        </w:rPr>
        <w:t xml:space="preserve">　　　</w:t>
      </w:r>
      <w:r w:rsidRPr="007E0DCE">
        <w:rPr>
          <w:rFonts w:eastAsia="標楷體" w:hAnsi="標楷體"/>
        </w:rPr>
        <w:t>日至</w:t>
      </w:r>
      <w:r>
        <w:rPr>
          <w:rFonts w:eastAsia="標楷體" w:hint="eastAsia"/>
        </w:rPr>
        <w:t xml:space="preserve">　　　</w:t>
      </w:r>
      <w:r w:rsidRPr="007E0DCE">
        <w:rPr>
          <w:rFonts w:eastAsia="標楷體" w:hAnsi="標楷體"/>
        </w:rPr>
        <w:t>年</w:t>
      </w:r>
      <w:r>
        <w:rPr>
          <w:rFonts w:eastAsia="標楷體" w:hint="eastAsia"/>
        </w:rPr>
        <w:t xml:space="preserve">　　　</w:t>
      </w:r>
      <w:r w:rsidRPr="007E0DCE">
        <w:rPr>
          <w:rFonts w:eastAsia="標楷體" w:hAnsi="標楷體"/>
        </w:rPr>
        <w:t>月</w:t>
      </w:r>
      <w:r>
        <w:rPr>
          <w:rFonts w:eastAsia="標楷體" w:hint="eastAsia"/>
        </w:rPr>
        <w:t xml:space="preserve">　　　</w:t>
      </w:r>
      <w:r w:rsidRPr="007E0DCE">
        <w:rPr>
          <w:rFonts w:eastAsia="標楷體" w:hAnsi="標楷體"/>
        </w:rPr>
        <w:t>日止。</w:t>
      </w:r>
    </w:p>
    <w:p w:rsidR="0086792A" w:rsidRPr="0086792A" w:rsidRDefault="0086792A" w:rsidP="0086792A">
      <w:pPr>
        <w:pStyle w:val="Preformatted"/>
        <w:tabs>
          <w:tab w:val="clear" w:pos="9590"/>
        </w:tabs>
        <w:spacing w:before="100" w:beforeAutospacing="1"/>
        <w:rPr>
          <w:rFonts w:ascii="Times New Roman" w:eastAsia="標楷體" w:hAnsi="Times New Roman"/>
          <w:color w:val="000000"/>
          <w:sz w:val="24"/>
          <w:szCs w:val="24"/>
        </w:rPr>
      </w:pPr>
    </w:p>
    <w:p w:rsidR="0086792A" w:rsidRPr="007E0DCE" w:rsidRDefault="0086792A" w:rsidP="0086792A">
      <w:pPr>
        <w:pStyle w:val="Preformatted"/>
        <w:tabs>
          <w:tab w:val="clear" w:pos="9590"/>
        </w:tabs>
        <w:spacing w:before="100" w:beforeAutospacing="1"/>
        <w:ind w:left="425"/>
        <w:rPr>
          <w:rFonts w:ascii="Times New Roman" w:eastAsia="標楷體" w:hAnsi="Times New Roman"/>
          <w:color w:val="000000"/>
          <w:sz w:val="24"/>
          <w:szCs w:val="24"/>
        </w:rPr>
      </w:pPr>
      <w:r w:rsidRPr="007E0DCE">
        <w:rPr>
          <w:rFonts w:ascii="Times New Roman" w:eastAsia="標楷體" w:hAnsi="標楷體"/>
          <w:color w:val="000000"/>
          <w:sz w:val="24"/>
          <w:szCs w:val="24"/>
        </w:rPr>
        <w:t>立承諾書承攬商：</w:t>
      </w:r>
    </w:p>
    <w:p w:rsidR="0086792A" w:rsidRPr="007E0DCE" w:rsidRDefault="0086792A" w:rsidP="0086792A">
      <w:pPr>
        <w:pStyle w:val="Preformatted"/>
        <w:tabs>
          <w:tab w:val="clear" w:pos="9590"/>
        </w:tabs>
        <w:ind w:left="425"/>
        <w:rPr>
          <w:rFonts w:ascii="Times New Roman" w:eastAsia="標楷體" w:hAnsi="Times New Roman"/>
          <w:color w:val="000000"/>
          <w:sz w:val="24"/>
          <w:szCs w:val="24"/>
        </w:rPr>
      </w:pPr>
      <w:r w:rsidRPr="0086792A">
        <w:rPr>
          <w:rFonts w:ascii="Times New Roman" w:eastAsia="標楷體" w:hAnsi="標楷體"/>
          <w:color w:val="000000"/>
          <w:spacing w:val="60"/>
          <w:sz w:val="24"/>
          <w:szCs w:val="24"/>
          <w:fitText w:val="1680" w:id="856926976"/>
        </w:rPr>
        <w:t>負責人簽</w:t>
      </w:r>
      <w:r w:rsidRPr="0086792A">
        <w:rPr>
          <w:rFonts w:ascii="Times New Roman" w:eastAsia="標楷體" w:hAnsi="標楷體"/>
          <w:color w:val="000000"/>
          <w:sz w:val="24"/>
          <w:szCs w:val="24"/>
          <w:fitText w:val="1680" w:id="856926976"/>
        </w:rPr>
        <w:t>章</w:t>
      </w:r>
      <w:r w:rsidRPr="007E0DCE">
        <w:rPr>
          <w:rFonts w:ascii="Times New Roman" w:eastAsia="標楷體" w:hAnsi="標楷體"/>
          <w:color w:val="000000"/>
          <w:sz w:val="24"/>
          <w:szCs w:val="24"/>
        </w:rPr>
        <w:t>：</w:t>
      </w:r>
    </w:p>
    <w:p w:rsidR="0086792A" w:rsidRPr="007E0DCE" w:rsidRDefault="0086792A" w:rsidP="0086792A">
      <w:pPr>
        <w:pStyle w:val="Preformatted"/>
        <w:tabs>
          <w:tab w:val="clear" w:pos="9590"/>
        </w:tabs>
        <w:ind w:left="425"/>
        <w:rPr>
          <w:rFonts w:ascii="Times New Roman" w:eastAsia="標楷體" w:hAnsi="Times New Roman"/>
          <w:color w:val="000000"/>
          <w:sz w:val="24"/>
          <w:szCs w:val="24"/>
        </w:rPr>
      </w:pPr>
      <w:r w:rsidRPr="007E0DCE">
        <w:rPr>
          <w:rFonts w:ascii="Times New Roman" w:eastAsia="標楷體" w:hAnsi="標楷體"/>
          <w:color w:val="000000"/>
          <w:sz w:val="24"/>
          <w:szCs w:val="24"/>
        </w:rPr>
        <w:t>身分證統一編號：</w:t>
      </w:r>
    </w:p>
    <w:p w:rsidR="0086792A" w:rsidRPr="007E0DCE" w:rsidRDefault="0086792A" w:rsidP="0086792A">
      <w:pPr>
        <w:pStyle w:val="Preformatted"/>
        <w:tabs>
          <w:tab w:val="clear" w:pos="9590"/>
        </w:tabs>
        <w:ind w:left="425"/>
        <w:rPr>
          <w:rFonts w:ascii="Times New Roman" w:eastAsia="標楷體" w:hAnsi="Times New Roman"/>
          <w:color w:val="000000"/>
          <w:sz w:val="24"/>
          <w:szCs w:val="24"/>
        </w:rPr>
      </w:pPr>
      <w:r w:rsidRPr="0086792A">
        <w:rPr>
          <w:rFonts w:ascii="Times New Roman" w:eastAsia="標楷體" w:hAnsi="標楷體"/>
          <w:color w:val="000000"/>
          <w:spacing w:val="600"/>
          <w:sz w:val="24"/>
          <w:szCs w:val="24"/>
          <w:fitText w:val="1680" w:id="856926977"/>
        </w:rPr>
        <w:t>住</w:t>
      </w:r>
      <w:r w:rsidRPr="0086792A">
        <w:rPr>
          <w:rFonts w:ascii="Times New Roman" w:eastAsia="標楷體" w:hAnsi="標楷體"/>
          <w:color w:val="000000"/>
          <w:sz w:val="24"/>
          <w:szCs w:val="24"/>
          <w:fitText w:val="1680" w:id="856926977"/>
        </w:rPr>
        <w:t>址</w:t>
      </w:r>
      <w:r w:rsidRPr="007E0DCE">
        <w:rPr>
          <w:rFonts w:ascii="Times New Roman" w:eastAsia="標楷體" w:hAnsi="標楷體"/>
          <w:color w:val="000000"/>
          <w:sz w:val="24"/>
          <w:szCs w:val="24"/>
        </w:rPr>
        <w:t>：</w:t>
      </w:r>
    </w:p>
    <w:p w:rsidR="0086792A" w:rsidRPr="007E0DCE" w:rsidRDefault="0086792A" w:rsidP="0086792A">
      <w:pPr>
        <w:pStyle w:val="Preformatted"/>
        <w:tabs>
          <w:tab w:val="clear" w:pos="9590"/>
        </w:tabs>
        <w:ind w:left="425"/>
        <w:rPr>
          <w:rFonts w:ascii="Times New Roman" w:eastAsia="標楷體" w:hAnsi="Times New Roman"/>
          <w:color w:val="000000"/>
          <w:sz w:val="24"/>
          <w:szCs w:val="24"/>
        </w:rPr>
      </w:pPr>
      <w:r w:rsidRPr="0086792A">
        <w:rPr>
          <w:rFonts w:ascii="Times New Roman" w:eastAsia="標楷體" w:hAnsi="標楷體"/>
          <w:color w:val="000000"/>
          <w:spacing w:val="600"/>
          <w:sz w:val="24"/>
          <w:szCs w:val="24"/>
          <w:fitText w:val="1680" w:id="856926978"/>
        </w:rPr>
        <w:t>電</w:t>
      </w:r>
      <w:r w:rsidRPr="0086792A">
        <w:rPr>
          <w:rFonts w:ascii="Times New Roman" w:eastAsia="標楷體" w:hAnsi="標楷體"/>
          <w:color w:val="000000"/>
          <w:sz w:val="24"/>
          <w:szCs w:val="24"/>
          <w:fitText w:val="1680" w:id="856926978"/>
        </w:rPr>
        <w:t>話</w:t>
      </w:r>
      <w:r w:rsidRPr="007E0DCE">
        <w:rPr>
          <w:rFonts w:ascii="Times New Roman" w:eastAsia="標楷體" w:hAnsi="標楷體"/>
          <w:color w:val="000000"/>
          <w:sz w:val="24"/>
          <w:szCs w:val="24"/>
        </w:rPr>
        <w:t>：</w:t>
      </w:r>
    </w:p>
    <w:p w:rsidR="0086792A" w:rsidRPr="00DE770D" w:rsidRDefault="0086792A" w:rsidP="0086792A">
      <w:pPr>
        <w:pStyle w:val="a6"/>
        <w:spacing w:line="0" w:lineRule="atLeast"/>
        <w:ind w:leftChars="0" w:left="425"/>
        <w:contextualSpacing/>
        <w:rPr>
          <w:rFonts w:eastAsia="標楷體"/>
        </w:rPr>
      </w:pPr>
      <w:r w:rsidRPr="007E0DCE">
        <w:rPr>
          <w:rFonts w:eastAsia="標楷體" w:hAnsi="標楷體"/>
        </w:rPr>
        <w:t>中華民國</w:t>
      </w:r>
      <w:r>
        <w:rPr>
          <w:rFonts w:eastAsia="標楷體" w:hint="eastAsia"/>
        </w:rPr>
        <w:t xml:space="preserve">　　　</w:t>
      </w:r>
      <w:r w:rsidRPr="007E0DCE">
        <w:rPr>
          <w:rFonts w:eastAsia="標楷體" w:hAnsi="標楷體"/>
        </w:rPr>
        <w:t>年</w:t>
      </w:r>
      <w:r>
        <w:rPr>
          <w:rFonts w:eastAsia="標楷體" w:hint="eastAsia"/>
        </w:rPr>
        <w:t xml:space="preserve">　　　</w:t>
      </w:r>
      <w:r w:rsidRPr="007E0DCE">
        <w:rPr>
          <w:rFonts w:eastAsia="標楷體" w:hAnsi="標楷體"/>
        </w:rPr>
        <w:t>月</w:t>
      </w:r>
      <w:r>
        <w:rPr>
          <w:rFonts w:eastAsia="標楷體" w:hint="eastAsia"/>
        </w:rPr>
        <w:t xml:space="preserve">　　　</w:t>
      </w:r>
      <w:r w:rsidRPr="007E0DCE">
        <w:rPr>
          <w:rFonts w:eastAsia="標楷體" w:hAnsi="標楷體"/>
        </w:rPr>
        <w:t>日</w:t>
      </w:r>
    </w:p>
    <w:sectPr w:rsidR="0086792A" w:rsidRPr="00DE770D" w:rsidSect="0086792A">
      <w:headerReference w:type="default" r:id="rId8"/>
      <w:footerReference w:type="default" r:id="rId9"/>
      <w:pgSz w:w="11906" w:h="16838" w:code="9"/>
      <w:pgMar w:top="1418" w:right="851" w:bottom="567" w:left="851" w:header="284"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5FC9" w:rsidRDefault="006A5FC9">
      <w:r>
        <w:separator/>
      </w:r>
    </w:p>
  </w:endnote>
  <w:endnote w:type="continuationSeparator" w:id="0">
    <w:p w:rsidR="006A5FC9" w:rsidRDefault="006A5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全真楷書">
    <w:altName w:val="Arial Unicode MS"/>
    <w:charset w:val="88"/>
    <w:family w:val="modern"/>
    <w:pitch w:val="fixed"/>
    <w:sig w:usb0="00000001" w:usb1="08080000" w:usb2="00000010" w:usb3="00000000" w:csb0="00100000" w:csb1="00000000"/>
  </w:font>
  <w:font w:name="Courier New">
    <w:panose1 w:val="02070309020205020404"/>
    <w:charset w:val="00"/>
    <w:family w:val="modern"/>
    <w:notTrueType/>
    <w:pitch w:val="fixed"/>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2912" w:rsidRPr="00764A5D" w:rsidRDefault="00764A5D" w:rsidP="0086792A">
    <w:pPr>
      <w:pStyle w:val="a3"/>
      <w:tabs>
        <w:tab w:val="clear" w:pos="4153"/>
        <w:tab w:val="clear" w:pos="8306"/>
      </w:tabs>
      <w:ind w:right="-2"/>
      <w:rPr>
        <w:rFonts w:eastAsia="標楷體"/>
      </w:rPr>
    </w:pPr>
    <w:r w:rsidRPr="00764A5D">
      <w:rPr>
        <w:rFonts w:eastAsia="標楷體" w:hAnsi="標楷體" w:hint="eastAsia"/>
      </w:rPr>
      <w:t>保存期限：</w:t>
    </w:r>
    <w:r w:rsidRPr="00764A5D">
      <w:rPr>
        <w:rFonts w:eastAsia="標楷體" w:hAnsi="標楷體" w:hint="eastAsia"/>
      </w:rPr>
      <w:t>3</w:t>
    </w:r>
    <w:r w:rsidRPr="00764A5D">
      <w:rPr>
        <w:rFonts w:eastAsia="標楷體" w:hAnsi="標楷體" w:hint="eastAsia"/>
      </w:rPr>
      <w:t>年</w:t>
    </w:r>
    <w:r>
      <w:rPr>
        <w:rFonts w:eastAsia="標楷體" w:hAnsi="標楷體" w:hint="eastAsia"/>
      </w:rPr>
      <w:t xml:space="preserve">　　　　　　　　　　　　　　　　　　</w:t>
    </w:r>
    <w:r w:rsidR="0086792A">
      <w:rPr>
        <w:rFonts w:eastAsia="標楷體" w:hAnsi="標楷體" w:hint="eastAsia"/>
      </w:rPr>
      <w:t xml:space="preserve">　　　　</w:t>
    </w:r>
    <w:r>
      <w:rPr>
        <w:rFonts w:eastAsia="標楷體" w:hAnsi="標楷體" w:hint="eastAsia"/>
      </w:rPr>
      <w:t xml:space="preserve">　　　　　　</w:t>
    </w:r>
    <w:r w:rsidR="0086792A">
      <w:rPr>
        <w:rFonts w:eastAsia="標楷體" w:hAnsi="標楷體" w:hint="eastAsia"/>
      </w:rPr>
      <w:t xml:space="preserve">　</w:t>
    </w:r>
    <w:r w:rsidRPr="00764A5D">
      <w:rPr>
        <w:rFonts w:eastAsia="標楷體" w:hAnsi="標楷體" w:hint="eastAsia"/>
      </w:rPr>
      <w:t xml:space="preserve">　</w:t>
    </w:r>
    <w:r w:rsidR="00495B12" w:rsidRPr="00764A5D">
      <w:rPr>
        <w:rFonts w:eastAsia="標楷體" w:hAnsi="標楷體"/>
      </w:rPr>
      <w:t>表單編號</w:t>
    </w:r>
    <w:r w:rsidR="00495B12" w:rsidRPr="00764A5D">
      <w:rPr>
        <w:rFonts w:eastAsia="標楷體"/>
      </w:rPr>
      <w:t>/</w:t>
    </w:r>
    <w:r w:rsidR="00495B12" w:rsidRPr="00764A5D">
      <w:rPr>
        <w:rFonts w:eastAsia="標楷體" w:hAnsi="標楷體"/>
      </w:rPr>
      <w:t>版本</w:t>
    </w:r>
    <w:r w:rsidR="00495B12" w:rsidRPr="00764A5D">
      <w:rPr>
        <w:rFonts w:eastAsia="標楷體" w:hAnsi="標楷體" w:hint="eastAsia"/>
      </w:rPr>
      <w:t>：</w:t>
    </w:r>
    <w:r w:rsidR="008723E0">
      <w:rPr>
        <w:rFonts w:eastAsia="標楷體" w:hint="eastAsia"/>
        <w:szCs w:val="24"/>
      </w:rPr>
      <w:t>E</w:t>
    </w:r>
    <w:r w:rsidR="008723E0" w:rsidRPr="00635718">
      <w:rPr>
        <w:rFonts w:eastAsia="標楷體" w:hAnsi="標楷體"/>
      </w:rPr>
      <w:t>N-03-0</w:t>
    </w:r>
    <w:r w:rsidR="008723E0">
      <w:rPr>
        <w:rFonts w:eastAsia="標楷體" w:hAnsi="標楷體" w:hint="eastAsia"/>
      </w:rPr>
      <w:t>17-02</w:t>
    </w:r>
    <w:r w:rsidR="00495B12" w:rsidRPr="00764A5D">
      <w:rPr>
        <w:rFonts w:eastAsia="標楷體"/>
      </w:rPr>
      <w:t>/R</w:t>
    </w:r>
    <w:r w:rsidR="00495B12" w:rsidRPr="00764A5D">
      <w:rPr>
        <w:rFonts w:eastAsia="標楷體" w:hint="eastAsia"/>
      </w:rPr>
      <w:t>.</w:t>
    </w:r>
    <w:r w:rsidR="008723E0">
      <w:rPr>
        <w:rFonts w:eastAsia="標楷體" w:hint="eastAsia"/>
      </w:rPr>
      <w:t>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5FC9" w:rsidRDefault="006A5FC9">
      <w:r>
        <w:separator/>
      </w:r>
    </w:p>
  </w:footnote>
  <w:footnote w:type="continuationSeparator" w:id="0">
    <w:p w:rsidR="006A5FC9" w:rsidRDefault="006A5F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B12" w:rsidRPr="00094948" w:rsidRDefault="00495B12" w:rsidP="005D2912">
    <w:pPr>
      <w:spacing w:line="0" w:lineRule="atLeast"/>
      <w:jc w:val="center"/>
      <w:rPr>
        <w:rFonts w:ascii="標楷體" w:eastAsia="標楷體" w:hAnsi="標楷體"/>
        <w:b/>
        <w:sz w:val="36"/>
        <w:szCs w:val="36"/>
      </w:rPr>
    </w:pPr>
    <w:r w:rsidRPr="00094948">
      <w:rPr>
        <w:rFonts w:ascii="標楷體" w:eastAsia="標楷體" w:hAnsi="標楷體"/>
        <w:b/>
        <w:kern w:val="0"/>
        <w:sz w:val="36"/>
        <w:szCs w:val="36"/>
      </w:rPr>
      <w:t>聖約翰科技大學</w:t>
    </w:r>
  </w:p>
  <w:p w:rsidR="00495B12" w:rsidRPr="00094948" w:rsidRDefault="008723E0" w:rsidP="008723E0">
    <w:pPr>
      <w:spacing w:line="0" w:lineRule="atLeast"/>
      <w:jc w:val="center"/>
      <w:rPr>
        <w:b/>
        <w:sz w:val="36"/>
        <w:szCs w:val="36"/>
      </w:rPr>
    </w:pPr>
    <w:r w:rsidRPr="008723E0">
      <w:rPr>
        <w:rFonts w:ascii="標楷體" w:eastAsia="標楷體" w:hAnsi="標楷體" w:hint="eastAsia"/>
        <w:b/>
        <w:kern w:val="0"/>
        <w:sz w:val="36"/>
        <w:szCs w:val="36"/>
      </w:rPr>
      <w:t>承攬商安全衛生管理承諾書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165B82"/>
    <w:multiLevelType w:val="singleLevel"/>
    <w:tmpl w:val="0409000F"/>
    <w:lvl w:ilvl="0">
      <w:start w:val="1"/>
      <w:numFmt w:val="decimal"/>
      <w:lvlText w:val="%1."/>
      <w:lvlJc w:val="left"/>
      <w:pPr>
        <w:tabs>
          <w:tab w:val="num" w:pos="480"/>
        </w:tabs>
        <w:ind w:left="480" w:hanging="480"/>
      </w:pPr>
      <w:rPr>
        <w:rFonts w:hint="eastAsia"/>
      </w:rPr>
    </w:lvl>
  </w:abstractNum>
  <w:abstractNum w:abstractNumId="1">
    <w:nsid w:val="2E6B6B38"/>
    <w:multiLevelType w:val="singleLevel"/>
    <w:tmpl w:val="F7AE901E"/>
    <w:lvl w:ilvl="0">
      <w:start w:val="20"/>
      <w:numFmt w:val="decimal"/>
      <w:lvlText w:val="%1."/>
      <w:lvlJc w:val="left"/>
      <w:pPr>
        <w:tabs>
          <w:tab w:val="num" w:pos="425"/>
        </w:tabs>
        <w:ind w:left="425" w:hanging="425"/>
      </w:pPr>
      <w:rPr>
        <w:rFonts w:hint="eastAsia"/>
      </w:rPr>
    </w:lvl>
  </w:abstractNum>
  <w:abstractNum w:abstractNumId="2">
    <w:nsid w:val="47C35553"/>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54E5"/>
    <w:rsid w:val="00054D32"/>
    <w:rsid w:val="00074E02"/>
    <w:rsid w:val="00094948"/>
    <w:rsid w:val="000A0516"/>
    <w:rsid w:val="001153DC"/>
    <w:rsid w:val="001207DA"/>
    <w:rsid w:val="001415FD"/>
    <w:rsid w:val="001871C6"/>
    <w:rsid w:val="001E764A"/>
    <w:rsid w:val="002049CE"/>
    <w:rsid w:val="002154E5"/>
    <w:rsid w:val="00241128"/>
    <w:rsid w:val="00255B2E"/>
    <w:rsid w:val="00333FAF"/>
    <w:rsid w:val="00340162"/>
    <w:rsid w:val="003B0086"/>
    <w:rsid w:val="00413E47"/>
    <w:rsid w:val="0043533B"/>
    <w:rsid w:val="00495B12"/>
    <w:rsid w:val="004A7600"/>
    <w:rsid w:val="004F0CD2"/>
    <w:rsid w:val="004F5931"/>
    <w:rsid w:val="00504180"/>
    <w:rsid w:val="00534323"/>
    <w:rsid w:val="00561457"/>
    <w:rsid w:val="005D2912"/>
    <w:rsid w:val="00612BD1"/>
    <w:rsid w:val="00630C24"/>
    <w:rsid w:val="0065021A"/>
    <w:rsid w:val="00675A2B"/>
    <w:rsid w:val="006A5FC9"/>
    <w:rsid w:val="00764A5D"/>
    <w:rsid w:val="007D5C4C"/>
    <w:rsid w:val="007E4699"/>
    <w:rsid w:val="008136CC"/>
    <w:rsid w:val="0086792A"/>
    <w:rsid w:val="008723E0"/>
    <w:rsid w:val="008759C5"/>
    <w:rsid w:val="00904C6D"/>
    <w:rsid w:val="009839E9"/>
    <w:rsid w:val="009D35DF"/>
    <w:rsid w:val="009F30F1"/>
    <w:rsid w:val="00A37B63"/>
    <w:rsid w:val="00AD647B"/>
    <w:rsid w:val="00AE248A"/>
    <w:rsid w:val="00AF7EA1"/>
    <w:rsid w:val="00B1487B"/>
    <w:rsid w:val="00BB0103"/>
    <w:rsid w:val="00BB50A8"/>
    <w:rsid w:val="00BD4D0A"/>
    <w:rsid w:val="00C0361D"/>
    <w:rsid w:val="00C203F3"/>
    <w:rsid w:val="00C27B7A"/>
    <w:rsid w:val="00C3701E"/>
    <w:rsid w:val="00C46AF9"/>
    <w:rsid w:val="00C87DF1"/>
    <w:rsid w:val="00CC3A07"/>
    <w:rsid w:val="00D02627"/>
    <w:rsid w:val="00D46EDD"/>
    <w:rsid w:val="00D53DDD"/>
    <w:rsid w:val="00DD2506"/>
    <w:rsid w:val="00DE770D"/>
    <w:rsid w:val="00E439E3"/>
    <w:rsid w:val="00EF64ED"/>
    <w:rsid w:val="00FA5DA3"/>
    <w:rsid w:val="00FF003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CC3A07"/>
    <w:pPr>
      <w:tabs>
        <w:tab w:val="center" w:pos="4153"/>
        <w:tab w:val="right" w:pos="8306"/>
      </w:tabs>
      <w:snapToGrid w:val="0"/>
    </w:pPr>
    <w:rPr>
      <w:sz w:val="20"/>
      <w:szCs w:val="20"/>
    </w:rPr>
  </w:style>
  <w:style w:type="table" w:styleId="a4">
    <w:name w:val="Table Grid"/>
    <w:basedOn w:val="a1"/>
    <w:rsid w:val="00A37B63"/>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rsid w:val="00495B12"/>
    <w:pPr>
      <w:tabs>
        <w:tab w:val="center" w:pos="4153"/>
        <w:tab w:val="right" w:pos="8306"/>
      </w:tabs>
      <w:snapToGrid w:val="0"/>
    </w:pPr>
    <w:rPr>
      <w:sz w:val="20"/>
      <w:szCs w:val="20"/>
    </w:rPr>
  </w:style>
  <w:style w:type="paragraph" w:styleId="a6">
    <w:name w:val="List Paragraph"/>
    <w:basedOn w:val="a"/>
    <w:uiPriority w:val="34"/>
    <w:qFormat/>
    <w:rsid w:val="00675A2B"/>
    <w:pPr>
      <w:ind w:leftChars="200" w:left="480"/>
    </w:pPr>
  </w:style>
  <w:style w:type="paragraph" w:styleId="3">
    <w:name w:val="Body Text Indent 3"/>
    <w:basedOn w:val="a"/>
    <w:link w:val="30"/>
    <w:rsid w:val="00DE770D"/>
    <w:pPr>
      <w:tabs>
        <w:tab w:val="left" w:pos="180"/>
        <w:tab w:val="left" w:pos="720"/>
      </w:tabs>
      <w:spacing w:line="440" w:lineRule="exact"/>
      <w:ind w:left="360"/>
      <w:jc w:val="both"/>
    </w:pPr>
    <w:rPr>
      <w:rFonts w:ascii="全真楷書" w:eastAsia="全真楷書"/>
      <w:szCs w:val="20"/>
    </w:rPr>
  </w:style>
  <w:style w:type="character" w:customStyle="1" w:styleId="30">
    <w:name w:val="本文縮排 3 字元"/>
    <w:basedOn w:val="a0"/>
    <w:link w:val="3"/>
    <w:rsid w:val="00DE770D"/>
    <w:rPr>
      <w:rFonts w:ascii="全真楷書" w:eastAsia="全真楷書"/>
      <w:kern w:val="2"/>
      <w:sz w:val="24"/>
    </w:rPr>
  </w:style>
  <w:style w:type="paragraph" w:customStyle="1" w:styleId="Preformatted">
    <w:name w:val="Preformatted"/>
    <w:basedOn w:val="a"/>
    <w:rsid w:val="0086792A"/>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pPr>
    <w:rPr>
      <w:rFonts w:ascii="Courier New" w:hAnsi="Courier New"/>
      <w:kern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CC3A07"/>
    <w:pPr>
      <w:tabs>
        <w:tab w:val="center" w:pos="4153"/>
        <w:tab w:val="right" w:pos="8306"/>
      </w:tabs>
      <w:snapToGrid w:val="0"/>
    </w:pPr>
    <w:rPr>
      <w:sz w:val="20"/>
      <w:szCs w:val="20"/>
    </w:rPr>
  </w:style>
  <w:style w:type="table" w:styleId="a4">
    <w:name w:val="Table Grid"/>
    <w:basedOn w:val="a1"/>
    <w:rsid w:val="00A37B63"/>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rsid w:val="00495B12"/>
    <w:pPr>
      <w:tabs>
        <w:tab w:val="center" w:pos="4153"/>
        <w:tab w:val="right" w:pos="8306"/>
      </w:tabs>
      <w:snapToGrid w:val="0"/>
    </w:pPr>
    <w:rPr>
      <w:sz w:val="20"/>
      <w:szCs w:val="20"/>
    </w:rPr>
  </w:style>
  <w:style w:type="paragraph" w:styleId="a6">
    <w:name w:val="List Paragraph"/>
    <w:basedOn w:val="a"/>
    <w:uiPriority w:val="34"/>
    <w:qFormat/>
    <w:rsid w:val="00675A2B"/>
    <w:pPr>
      <w:ind w:leftChars="200" w:left="480"/>
    </w:pPr>
  </w:style>
  <w:style w:type="paragraph" w:styleId="3">
    <w:name w:val="Body Text Indent 3"/>
    <w:basedOn w:val="a"/>
    <w:link w:val="30"/>
    <w:rsid w:val="00DE770D"/>
    <w:pPr>
      <w:tabs>
        <w:tab w:val="left" w:pos="180"/>
        <w:tab w:val="left" w:pos="720"/>
      </w:tabs>
      <w:spacing w:line="440" w:lineRule="exact"/>
      <w:ind w:left="360"/>
      <w:jc w:val="both"/>
    </w:pPr>
    <w:rPr>
      <w:rFonts w:ascii="全真楷書" w:eastAsia="全真楷書"/>
      <w:szCs w:val="20"/>
    </w:rPr>
  </w:style>
  <w:style w:type="character" w:customStyle="1" w:styleId="30">
    <w:name w:val="本文縮排 3 字元"/>
    <w:basedOn w:val="a0"/>
    <w:link w:val="3"/>
    <w:rsid w:val="00DE770D"/>
    <w:rPr>
      <w:rFonts w:ascii="全真楷書" w:eastAsia="全真楷書"/>
      <w:kern w:val="2"/>
      <w:sz w:val="24"/>
    </w:rPr>
  </w:style>
  <w:style w:type="paragraph" w:customStyle="1" w:styleId="Preformatted">
    <w:name w:val="Preformatted"/>
    <w:basedOn w:val="a"/>
    <w:rsid w:val="0086792A"/>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pPr>
    <w:rPr>
      <w:rFonts w:ascii="Courier New" w:hAnsi="Courier New"/>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0226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851</Words>
  <Characters>4855</Characters>
  <Application>Microsoft Office Word</Application>
  <DocSecurity>0</DocSecurity>
  <Lines>40</Lines>
  <Paragraphs>11</Paragraphs>
  <ScaleCrop>false</ScaleCrop>
  <Company>yuda</Company>
  <LinksUpToDate>false</LinksUpToDate>
  <CharactersWithSpaces>5695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管理方案表</dc:title>
  <dc:creator>jackie hsu</dc:creator>
  <cp:lastModifiedBy>sju6185</cp:lastModifiedBy>
  <cp:revision>2</cp:revision>
  <dcterms:created xsi:type="dcterms:W3CDTF">2015-03-29T06:13:00Z</dcterms:created>
  <dcterms:modified xsi:type="dcterms:W3CDTF">2015-03-29T06:13:00Z</dcterms:modified>
</cp:coreProperties>
</file>