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1023" w:type="dxa"/>
        <w:tblLook w:val="04A0" w:firstRow="1" w:lastRow="0" w:firstColumn="1" w:lastColumn="0" w:noHBand="0" w:noVBand="1"/>
      </w:tblPr>
      <w:tblGrid>
        <w:gridCol w:w="2093"/>
        <w:gridCol w:w="72"/>
        <w:gridCol w:w="2166"/>
        <w:gridCol w:w="2165"/>
        <w:gridCol w:w="2166"/>
        <w:gridCol w:w="2361"/>
      </w:tblGrid>
      <w:tr w:rsidR="007A08FA" w:rsidRPr="00F67024" w:rsidTr="00B96C29">
        <w:trPr>
          <w:trHeight w:val="454"/>
        </w:trPr>
        <w:tc>
          <w:tcPr>
            <w:tcW w:w="2093" w:type="dxa"/>
            <w:vAlign w:val="center"/>
          </w:tcPr>
          <w:p w:rsidR="007A08FA" w:rsidRPr="00F67024" w:rsidRDefault="007A08FA" w:rsidP="00F67024">
            <w:pPr>
              <w:spacing w:line="0" w:lineRule="atLeast"/>
              <w:contextualSpacing/>
              <w:rPr>
                <w:rFonts w:eastAsia="標楷體"/>
              </w:rPr>
            </w:pPr>
            <w:bookmarkStart w:id="0" w:name="_GoBack"/>
            <w:bookmarkEnd w:id="0"/>
            <w:r w:rsidRPr="00F67024">
              <w:rPr>
                <w:rFonts w:eastAsia="標楷體"/>
              </w:rPr>
              <w:t>變更案名稱</w:t>
            </w:r>
          </w:p>
        </w:tc>
        <w:tc>
          <w:tcPr>
            <w:tcW w:w="8930" w:type="dxa"/>
            <w:gridSpan w:val="5"/>
            <w:vAlign w:val="center"/>
          </w:tcPr>
          <w:p w:rsidR="007A08FA" w:rsidRPr="00F67024" w:rsidRDefault="007A08FA" w:rsidP="00F67024">
            <w:pPr>
              <w:spacing w:line="0" w:lineRule="atLeast"/>
              <w:contextualSpacing/>
              <w:rPr>
                <w:rFonts w:eastAsia="標楷體"/>
              </w:rPr>
            </w:pPr>
          </w:p>
        </w:tc>
      </w:tr>
      <w:tr w:rsidR="007A08FA" w:rsidRPr="00F67024" w:rsidTr="00B96C29">
        <w:trPr>
          <w:trHeight w:val="454"/>
        </w:trPr>
        <w:tc>
          <w:tcPr>
            <w:tcW w:w="2093" w:type="dxa"/>
            <w:vAlign w:val="center"/>
          </w:tcPr>
          <w:p w:rsidR="007A08FA" w:rsidRPr="00B96C29" w:rsidRDefault="007A08FA" w:rsidP="00F67024">
            <w:pPr>
              <w:spacing w:line="0" w:lineRule="atLeast"/>
              <w:contextualSpacing/>
              <w:rPr>
                <w:rFonts w:ascii="標楷體" w:eastAsia="標楷體" w:hAnsi="標楷體"/>
              </w:rPr>
            </w:pPr>
            <w:r w:rsidRPr="00B96C29">
              <w:rPr>
                <w:rFonts w:ascii="標楷體" w:eastAsia="標楷體" w:hAnsi="標楷體"/>
              </w:rPr>
              <w:t>變更目的</w:t>
            </w:r>
          </w:p>
        </w:tc>
        <w:tc>
          <w:tcPr>
            <w:tcW w:w="8930" w:type="dxa"/>
            <w:gridSpan w:val="5"/>
            <w:vAlign w:val="center"/>
          </w:tcPr>
          <w:p w:rsidR="007A08FA" w:rsidRPr="00B96C29" w:rsidRDefault="007A08FA" w:rsidP="00F67024">
            <w:pPr>
              <w:spacing w:line="0" w:lineRule="atLeast"/>
              <w:contextualSpacing/>
              <w:rPr>
                <w:rFonts w:ascii="標楷體" w:eastAsia="標楷體" w:hAnsi="標楷體"/>
              </w:rPr>
            </w:pPr>
            <w:r w:rsidRPr="00B96C29">
              <w:rPr>
                <w:rFonts w:ascii="標楷體" w:eastAsia="標楷體" w:hAnsi="標楷體"/>
              </w:rPr>
              <w:t>□安全衛生　□環保　□品質　□操作　□設備更新　□維修改善　□試驗</w:t>
            </w:r>
          </w:p>
          <w:p w:rsidR="007A08FA" w:rsidRPr="00B96C29" w:rsidRDefault="007A08FA" w:rsidP="00F67024">
            <w:pPr>
              <w:spacing w:line="0" w:lineRule="atLeast"/>
              <w:contextualSpacing/>
              <w:rPr>
                <w:rFonts w:ascii="標楷體" w:eastAsia="標楷體" w:hAnsi="標楷體"/>
              </w:rPr>
            </w:pPr>
            <w:r w:rsidRPr="00B96C29">
              <w:rPr>
                <w:rFonts w:ascii="標楷體" w:eastAsia="標楷體" w:hAnsi="標楷體"/>
              </w:rPr>
              <w:t>□製程作業改變　□其他：</w:t>
            </w:r>
            <w:r w:rsidRPr="00B96C29">
              <w:rPr>
                <w:rFonts w:ascii="標楷體" w:eastAsia="標楷體" w:hAnsi="標楷體"/>
                <w:u w:val="single"/>
              </w:rPr>
              <w:t xml:space="preserve">　　　　　　　　　　　　　　　　　　　</w:t>
            </w:r>
            <w:r w:rsidRPr="00B96C29">
              <w:rPr>
                <w:rFonts w:ascii="標楷體" w:eastAsia="標楷體" w:hAnsi="標楷體"/>
                <w:sz w:val="20"/>
                <w:szCs w:val="20"/>
                <w:u w:val="single"/>
              </w:rPr>
              <w:t>（請說明）</w:t>
            </w:r>
          </w:p>
        </w:tc>
      </w:tr>
      <w:tr w:rsidR="007A08FA" w:rsidRPr="00F67024" w:rsidTr="00B96C29">
        <w:trPr>
          <w:trHeight w:val="454"/>
        </w:trPr>
        <w:tc>
          <w:tcPr>
            <w:tcW w:w="2093" w:type="dxa"/>
            <w:vAlign w:val="center"/>
          </w:tcPr>
          <w:p w:rsidR="007A08FA" w:rsidRPr="00B96C29" w:rsidRDefault="007A08FA" w:rsidP="00F67024">
            <w:pPr>
              <w:spacing w:line="0" w:lineRule="atLeast"/>
              <w:contextualSpacing/>
              <w:rPr>
                <w:rFonts w:ascii="標楷體" w:eastAsia="標楷體" w:hAnsi="標楷體"/>
              </w:rPr>
            </w:pPr>
            <w:r w:rsidRPr="00B96C29">
              <w:rPr>
                <w:rFonts w:ascii="標楷體" w:eastAsia="標楷體" w:hAnsi="標楷體"/>
              </w:rPr>
              <w:t>變更型態</w:t>
            </w:r>
          </w:p>
        </w:tc>
        <w:tc>
          <w:tcPr>
            <w:tcW w:w="8930" w:type="dxa"/>
            <w:gridSpan w:val="5"/>
            <w:vAlign w:val="center"/>
          </w:tcPr>
          <w:p w:rsidR="007A08FA" w:rsidRPr="00B96C29" w:rsidRDefault="007A08FA" w:rsidP="00F67024">
            <w:pPr>
              <w:spacing w:line="0" w:lineRule="atLeast"/>
              <w:contextualSpacing/>
              <w:rPr>
                <w:rFonts w:ascii="標楷體" w:eastAsia="標楷體" w:hAnsi="標楷體"/>
              </w:rPr>
            </w:pPr>
            <w:r w:rsidRPr="00B96C29">
              <w:rPr>
                <w:rFonts w:ascii="標楷體" w:eastAsia="標楷體" w:hAnsi="標楷體"/>
              </w:rPr>
              <w:t>□製程設備　□製程技術　□操作程序　□化學物質　□儀</w:t>
            </w:r>
            <w:proofErr w:type="gramStart"/>
            <w:r w:rsidRPr="00B96C29">
              <w:rPr>
                <w:rFonts w:ascii="標楷體" w:eastAsia="標楷體" w:hAnsi="標楷體"/>
              </w:rPr>
              <w:t>錶</w:t>
            </w:r>
            <w:proofErr w:type="gramEnd"/>
            <w:r w:rsidRPr="00B96C29">
              <w:rPr>
                <w:rFonts w:ascii="標楷體" w:eastAsia="標楷體" w:hAnsi="標楷體"/>
              </w:rPr>
              <w:t>設定　□維修程序</w:t>
            </w:r>
          </w:p>
          <w:p w:rsidR="007A08FA" w:rsidRPr="00B96C29" w:rsidRDefault="007A08FA" w:rsidP="00F67024">
            <w:pPr>
              <w:spacing w:line="0" w:lineRule="atLeast"/>
              <w:contextualSpacing/>
              <w:rPr>
                <w:rFonts w:ascii="標楷體" w:eastAsia="標楷體" w:hAnsi="標楷體"/>
              </w:rPr>
            </w:pPr>
            <w:r w:rsidRPr="00B96C29">
              <w:rPr>
                <w:rFonts w:ascii="標楷體" w:eastAsia="標楷體" w:hAnsi="標楷體"/>
              </w:rPr>
              <w:t>□組織人員　□其他：</w:t>
            </w:r>
            <w:r w:rsidRPr="00B96C29">
              <w:rPr>
                <w:rFonts w:ascii="標楷體" w:eastAsia="標楷體" w:hAnsi="標楷體"/>
                <w:u w:val="single"/>
              </w:rPr>
              <w:t xml:space="preserve">　　　　　　　　　　　　　　　　　　　</w:t>
            </w:r>
            <w:r w:rsidRPr="00B96C29">
              <w:rPr>
                <w:rFonts w:ascii="標楷體" w:eastAsia="標楷體" w:hAnsi="標楷體"/>
                <w:sz w:val="20"/>
                <w:szCs w:val="20"/>
                <w:u w:val="single"/>
              </w:rPr>
              <w:t>（請說明）</w:t>
            </w:r>
          </w:p>
        </w:tc>
      </w:tr>
      <w:tr w:rsidR="007A08FA" w:rsidRPr="00F67024" w:rsidTr="00B96C29">
        <w:trPr>
          <w:trHeight w:val="454"/>
        </w:trPr>
        <w:tc>
          <w:tcPr>
            <w:tcW w:w="2093" w:type="dxa"/>
            <w:vAlign w:val="center"/>
          </w:tcPr>
          <w:p w:rsidR="007A08FA" w:rsidRPr="00F67024" w:rsidRDefault="007A08FA" w:rsidP="00F67024">
            <w:pPr>
              <w:spacing w:line="0" w:lineRule="atLeast"/>
              <w:contextualSpacing/>
              <w:rPr>
                <w:rFonts w:eastAsia="標楷體"/>
              </w:rPr>
            </w:pPr>
            <w:r w:rsidRPr="00F67024">
              <w:rPr>
                <w:rFonts w:eastAsia="標楷體"/>
              </w:rPr>
              <w:t>變更時間</w:t>
            </w:r>
          </w:p>
        </w:tc>
        <w:tc>
          <w:tcPr>
            <w:tcW w:w="8930" w:type="dxa"/>
            <w:gridSpan w:val="5"/>
            <w:vAlign w:val="center"/>
          </w:tcPr>
          <w:p w:rsidR="007A08FA" w:rsidRPr="00F67024" w:rsidRDefault="007A08FA" w:rsidP="00F67024">
            <w:pPr>
              <w:spacing w:line="0" w:lineRule="atLeast"/>
              <w:contextualSpacing/>
              <w:rPr>
                <w:rFonts w:eastAsia="標楷體"/>
              </w:rPr>
            </w:pPr>
            <w:r w:rsidRPr="00F67024">
              <w:rPr>
                <w:rFonts w:eastAsia="標楷體"/>
              </w:rPr>
              <w:t>自　　年　　月　　日起至　　年　　月　　日止</w:t>
            </w:r>
          </w:p>
        </w:tc>
      </w:tr>
      <w:tr w:rsidR="007A08FA" w:rsidRPr="00F67024" w:rsidTr="00B96C29">
        <w:trPr>
          <w:trHeight w:val="454"/>
        </w:trPr>
        <w:tc>
          <w:tcPr>
            <w:tcW w:w="2093" w:type="dxa"/>
            <w:vAlign w:val="center"/>
          </w:tcPr>
          <w:p w:rsidR="007A08FA" w:rsidRPr="00B96C29" w:rsidRDefault="007A08FA" w:rsidP="00F67024">
            <w:pPr>
              <w:spacing w:line="0" w:lineRule="atLeast"/>
              <w:contextualSpacing/>
              <w:rPr>
                <w:rFonts w:ascii="標楷體" w:eastAsia="標楷體" w:hAnsi="標楷體"/>
              </w:rPr>
            </w:pPr>
            <w:r w:rsidRPr="00B96C29">
              <w:rPr>
                <w:rFonts w:ascii="標楷體" w:eastAsia="標楷體" w:hAnsi="標楷體"/>
              </w:rPr>
              <w:t>變更時限</w:t>
            </w:r>
          </w:p>
        </w:tc>
        <w:tc>
          <w:tcPr>
            <w:tcW w:w="8930" w:type="dxa"/>
            <w:gridSpan w:val="5"/>
            <w:vAlign w:val="center"/>
          </w:tcPr>
          <w:p w:rsidR="007A08FA" w:rsidRPr="00B96C29" w:rsidRDefault="00F67024" w:rsidP="00F67024">
            <w:pPr>
              <w:spacing w:line="0" w:lineRule="atLeast"/>
              <w:contextualSpacing/>
              <w:rPr>
                <w:rFonts w:ascii="標楷體" w:eastAsia="標楷體" w:hAnsi="標楷體"/>
              </w:rPr>
            </w:pPr>
            <w:r w:rsidRPr="00B96C29">
              <w:rPr>
                <w:rFonts w:ascii="標楷體" w:eastAsia="標楷體" w:hAnsi="標楷體"/>
              </w:rPr>
              <w:t>□永久性　□暫時性　□緊急性</w:t>
            </w:r>
          </w:p>
        </w:tc>
      </w:tr>
      <w:tr w:rsidR="00F67024" w:rsidRPr="00F67024" w:rsidTr="00B96C29">
        <w:trPr>
          <w:trHeight w:val="1134"/>
        </w:trPr>
        <w:tc>
          <w:tcPr>
            <w:tcW w:w="2093" w:type="dxa"/>
            <w:vAlign w:val="center"/>
          </w:tcPr>
          <w:p w:rsidR="00F67024" w:rsidRPr="00F67024" w:rsidRDefault="00F67024" w:rsidP="00F67024">
            <w:pPr>
              <w:spacing w:line="0" w:lineRule="atLeast"/>
              <w:contextualSpacing/>
              <w:rPr>
                <w:rFonts w:eastAsia="標楷體"/>
              </w:rPr>
            </w:pPr>
            <w:r w:rsidRPr="00F67024">
              <w:rPr>
                <w:rFonts w:eastAsia="標楷體"/>
              </w:rPr>
              <w:t>使用目的</w:t>
            </w:r>
          </w:p>
        </w:tc>
        <w:tc>
          <w:tcPr>
            <w:tcW w:w="8930" w:type="dxa"/>
            <w:gridSpan w:val="5"/>
          </w:tcPr>
          <w:p w:rsidR="00F67024" w:rsidRPr="00F67024" w:rsidRDefault="00F67024" w:rsidP="00F67024">
            <w:pPr>
              <w:spacing w:line="0" w:lineRule="atLeast"/>
              <w:contextualSpacing/>
              <w:jc w:val="both"/>
              <w:rPr>
                <w:rFonts w:eastAsia="標楷體"/>
              </w:rPr>
            </w:pPr>
            <w:r w:rsidRPr="00F67024">
              <w:rPr>
                <w:rFonts w:eastAsia="標楷體"/>
                <w:sz w:val="20"/>
              </w:rPr>
              <w:t>(</w:t>
            </w:r>
            <w:r w:rsidRPr="00F67024">
              <w:rPr>
                <w:rFonts w:eastAsia="標楷體"/>
                <w:sz w:val="20"/>
              </w:rPr>
              <w:t>填寫本案之用途與預定達成之成效</w:t>
            </w:r>
            <w:r w:rsidRPr="00F67024">
              <w:rPr>
                <w:rFonts w:eastAsia="標楷體"/>
                <w:sz w:val="20"/>
              </w:rPr>
              <w:t>)</w:t>
            </w:r>
          </w:p>
        </w:tc>
      </w:tr>
      <w:tr w:rsidR="00F67024" w:rsidRPr="00F67024" w:rsidTr="00B96C29">
        <w:trPr>
          <w:trHeight w:val="1134"/>
        </w:trPr>
        <w:tc>
          <w:tcPr>
            <w:tcW w:w="2093" w:type="dxa"/>
            <w:vAlign w:val="center"/>
          </w:tcPr>
          <w:p w:rsidR="00F67024" w:rsidRPr="00F67024" w:rsidRDefault="00F67024" w:rsidP="00F67024">
            <w:pPr>
              <w:spacing w:line="0" w:lineRule="atLeast"/>
              <w:contextualSpacing/>
              <w:rPr>
                <w:rFonts w:eastAsia="標楷體"/>
              </w:rPr>
            </w:pPr>
            <w:r w:rsidRPr="00F67024">
              <w:rPr>
                <w:rFonts w:eastAsia="標楷體"/>
              </w:rPr>
              <w:t>使用場所</w:t>
            </w:r>
          </w:p>
        </w:tc>
        <w:tc>
          <w:tcPr>
            <w:tcW w:w="8930" w:type="dxa"/>
            <w:gridSpan w:val="5"/>
          </w:tcPr>
          <w:p w:rsidR="00F67024" w:rsidRPr="00F67024" w:rsidRDefault="00F67024" w:rsidP="00F67024">
            <w:pPr>
              <w:spacing w:line="0" w:lineRule="atLeast"/>
              <w:contextualSpacing/>
              <w:jc w:val="both"/>
              <w:rPr>
                <w:rFonts w:eastAsia="標楷體"/>
                <w:sz w:val="20"/>
              </w:rPr>
            </w:pPr>
            <w:r w:rsidRPr="00F67024">
              <w:rPr>
                <w:rFonts w:eastAsia="標楷體"/>
                <w:sz w:val="20"/>
              </w:rPr>
              <w:t>(</w:t>
            </w:r>
            <w:r w:rsidRPr="00F67024">
              <w:rPr>
                <w:rFonts w:eastAsia="標楷體"/>
                <w:sz w:val="20"/>
              </w:rPr>
              <w:t>填寫設置或使用位置與數量、年用量或個數</w:t>
            </w:r>
            <w:r w:rsidRPr="00F67024">
              <w:rPr>
                <w:rFonts w:eastAsia="標楷體"/>
                <w:sz w:val="20"/>
              </w:rPr>
              <w:t>)</w:t>
            </w:r>
          </w:p>
        </w:tc>
      </w:tr>
      <w:tr w:rsidR="00F67024" w:rsidRPr="00F67024" w:rsidTr="00B96C29">
        <w:trPr>
          <w:trHeight w:val="1134"/>
        </w:trPr>
        <w:tc>
          <w:tcPr>
            <w:tcW w:w="2093" w:type="dxa"/>
            <w:vAlign w:val="center"/>
          </w:tcPr>
          <w:p w:rsidR="00F67024" w:rsidRPr="00F67024" w:rsidRDefault="00F67024" w:rsidP="00F67024">
            <w:pPr>
              <w:spacing w:line="0" w:lineRule="atLeast"/>
              <w:contextualSpacing/>
              <w:rPr>
                <w:rFonts w:eastAsia="標楷體"/>
              </w:rPr>
            </w:pPr>
            <w:r w:rsidRPr="00F67024">
              <w:rPr>
                <w:rFonts w:eastAsia="標楷體"/>
              </w:rPr>
              <w:t>使用方法</w:t>
            </w:r>
          </w:p>
        </w:tc>
        <w:tc>
          <w:tcPr>
            <w:tcW w:w="8930" w:type="dxa"/>
            <w:gridSpan w:val="5"/>
          </w:tcPr>
          <w:p w:rsidR="00F67024" w:rsidRPr="00F67024" w:rsidRDefault="00F67024" w:rsidP="00F67024">
            <w:pPr>
              <w:spacing w:line="0" w:lineRule="atLeast"/>
              <w:contextualSpacing/>
              <w:rPr>
                <w:rFonts w:eastAsia="標楷體"/>
                <w:sz w:val="20"/>
              </w:rPr>
            </w:pPr>
            <w:r w:rsidRPr="00F67024">
              <w:rPr>
                <w:rFonts w:eastAsia="標楷體"/>
                <w:sz w:val="20"/>
              </w:rPr>
              <w:t>(</w:t>
            </w:r>
            <w:r w:rsidRPr="00F67024">
              <w:rPr>
                <w:rFonts w:eastAsia="標楷體"/>
                <w:sz w:val="20"/>
              </w:rPr>
              <w:t>簡述該物質或活動之使用過程、步驟及可能產生安全衛生問題，如為新化學品需檢附</w:t>
            </w:r>
            <w:r w:rsidRPr="00F67024">
              <w:rPr>
                <w:rFonts w:eastAsia="標楷體"/>
                <w:sz w:val="20"/>
              </w:rPr>
              <w:t>MSDS)</w:t>
            </w:r>
          </w:p>
        </w:tc>
      </w:tr>
      <w:tr w:rsidR="00F67024" w:rsidRPr="00F67024" w:rsidTr="00B96C29">
        <w:trPr>
          <w:trHeight w:val="20"/>
        </w:trPr>
        <w:tc>
          <w:tcPr>
            <w:tcW w:w="6496" w:type="dxa"/>
            <w:gridSpan w:val="4"/>
            <w:vAlign w:val="center"/>
          </w:tcPr>
          <w:p w:rsidR="00F67024" w:rsidRPr="00F67024" w:rsidRDefault="00F67024" w:rsidP="00F67024">
            <w:pPr>
              <w:spacing w:line="0" w:lineRule="atLeast"/>
              <w:contextualSpacing/>
              <w:jc w:val="center"/>
              <w:rPr>
                <w:rFonts w:eastAsia="標楷體"/>
              </w:rPr>
            </w:pPr>
            <w:r w:rsidRPr="00F67024">
              <w:rPr>
                <w:rFonts w:eastAsia="標楷體" w:hint="eastAsia"/>
              </w:rPr>
              <w:t>權責單位</w:t>
            </w:r>
          </w:p>
        </w:tc>
        <w:tc>
          <w:tcPr>
            <w:tcW w:w="4527" w:type="dxa"/>
            <w:gridSpan w:val="2"/>
            <w:vAlign w:val="center"/>
          </w:tcPr>
          <w:p w:rsidR="00F67024" w:rsidRPr="00F67024" w:rsidRDefault="00F67024" w:rsidP="00F67024">
            <w:pPr>
              <w:spacing w:line="0" w:lineRule="atLeast"/>
              <w:contextualSpacing/>
              <w:jc w:val="center"/>
              <w:rPr>
                <w:rFonts w:eastAsia="標楷體"/>
              </w:rPr>
            </w:pPr>
            <w:r w:rsidRPr="00F67024">
              <w:rPr>
                <w:rFonts w:eastAsia="標楷體" w:hint="eastAsia"/>
              </w:rPr>
              <w:t>環安管理單位</w:t>
            </w:r>
          </w:p>
        </w:tc>
      </w:tr>
      <w:tr w:rsidR="00F67024" w:rsidRPr="00F67024" w:rsidTr="00B96C29">
        <w:trPr>
          <w:trHeight w:val="20"/>
        </w:trPr>
        <w:tc>
          <w:tcPr>
            <w:tcW w:w="2165" w:type="dxa"/>
            <w:gridSpan w:val="2"/>
            <w:vAlign w:val="center"/>
          </w:tcPr>
          <w:p w:rsidR="00F67024" w:rsidRPr="00F67024" w:rsidRDefault="00F67024" w:rsidP="00F67024">
            <w:pPr>
              <w:spacing w:line="0" w:lineRule="atLeast"/>
              <w:contextualSpacing/>
              <w:jc w:val="center"/>
              <w:rPr>
                <w:rFonts w:eastAsia="標楷體"/>
              </w:rPr>
            </w:pPr>
            <w:r w:rsidRPr="00F67024">
              <w:rPr>
                <w:rFonts w:eastAsia="標楷體" w:hint="eastAsia"/>
              </w:rPr>
              <w:t>申請人</w:t>
            </w:r>
          </w:p>
        </w:tc>
        <w:tc>
          <w:tcPr>
            <w:tcW w:w="2166" w:type="dxa"/>
            <w:vAlign w:val="center"/>
          </w:tcPr>
          <w:p w:rsidR="00F67024" w:rsidRPr="00F67024" w:rsidRDefault="00F67024" w:rsidP="00F67024">
            <w:pPr>
              <w:spacing w:line="0" w:lineRule="atLeast"/>
              <w:contextualSpacing/>
              <w:jc w:val="center"/>
              <w:rPr>
                <w:rFonts w:eastAsia="標楷體"/>
              </w:rPr>
            </w:pPr>
            <w:r w:rsidRPr="00F67024">
              <w:rPr>
                <w:rFonts w:eastAsia="標楷體" w:hint="eastAsia"/>
              </w:rPr>
              <w:t>組長</w:t>
            </w:r>
          </w:p>
        </w:tc>
        <w:tc>
          <w:tcPr>
            <w:tcW w:w="2165" w:type="dxa"/>
            <w:vAlign w:val="center"/>
          </w:tcPr>
          <w:p w:rsidR="00F67024" w:rsidRPr="00F67024" w:rsidRDefault="00F67024" w:rsidP="00F67024">
            <w:pPr>
              <w:spacing w:line="0" w:lineRule="atLeast"/>
              <w:contextualSpacing/>
              <w:jc w:val="center"/>
              <w:rPr>
                <w:rFonts w:eastAsia="標楷體"/>
              </w:rPr>
            </w:pPr>
            <w:r w:rsidRPr="00F67024">
              <w:rPr>
                <w:rFonts w:eastAsia="標楷體" w:hint="eastAsia"/>
              </w:rPr>
              <w:t>單位主管</w:t>
            </w:r>
          </w:p>
        </w:tc>
        <w:tc>
          <w:tcPr>
            <w:tcW w:w="2166" w:type="dxa"/>
            <w:vAlign w:val="center"/>
          </w:tcPr>
          <w:p w:rsidR="00F67024" w:rsidRPr="00F67024" w:rsidRDefault="00F67024" w:rsidP="00F67024">
            <w:pPr>
              <w:spacing w:line="0" w:lineRule="atLeast"/>
              <w:contextualSpacing/>
              <w:jc w:val="center"/>
              <w:rPr>
                <w:rFonts w:eastAsia="標楷體"/>
              </w:rPr>
            </w:pPr>
            <w:r w:rsidRPr="00F67024">
              <w:rPr>
                <w:rFonts w:eastAsia="標楷體" w:hint="eastAsia"/>
              </w:rPr>
              <w:t>承辦人</w:t>
            </w:r>
          </w:p>
        </w:tc>
        <w:tc>
          <w:tcPr>
            <w:tcW w:w="2361" w:type="dxa"/>
            <w:vAlign w:val="center"/>
          </w:tcPr>
          <w:p w:rsidR="00F67024" w:rsidRPr="00F67024" w:rsidRDefault="00F67024" w:rsidP="00F67024">
            <w:pPr>
              <w:spacing w:line="0" w:lineRule="atLeast"/>
              <w:contextualSpacing/>
              <w:jc w:val="center"/>
              <w:rPr>
                <w:rFonts w:eastAsia="標楷體"/>
              </w:rPr>
            </w:pPr>
            <w:r w:rsidRPr="00F67024">
              <w:rPr>
                <w:rFonts w:eastAsia="標楷體" w:hint="eastAsia"/>
              </w:rPr>
              <w:t>單位主管</w:t>
            </w:r>
          </w:p>
        </w:tc>
      </w:tr>
      <w:tr w:rsidR="00F67024" w:rsidRPr="00F67024" w:rsidTr="00B96C29">
        <w:trPr>
          <w:trHeight w:val="851"/>
        </w:trPr>
        <w:tc>
          <w:tcPr>
            <w:tcW w:w="2165" w:type="dxa"/>
            <w:gridSpan w:val="2"/>
            <w:vAlign w:val="center"/>
          </w:tcPr>
          <w:p w:rsidR="00F67024" w:rsidRPr="00F67024" w:rsidRDefault="00F67024" w:rsidP="00F67024">
            <w:pPr>
              <w:spacing w:line="0" w:lineRule="atLeast"/>
              <w:contextualSpacing/>
              <w:jc w:val="center"/>
              <w:rPr>
                <w:rFonts w:eastAsia="標楷體"/>
              </w:rPr>
            </w:pPr>
          </w:p>
        </w:tc>
        <w:tc>
          <w:tcPr>
            <w:tcW w:w="2166" w:type="dxa"/>
            <w:vAlign w:val="center"/>
          </w:tcPr>
          <w:p w:rsidR="00F67024" w:rsidRPr="00F67024" w:rsidRDefault="00F67024" w:rsidP="00F67024">
            <w:pPr>
              <w:spacing w:line="0" w:lineRule="atLeast"/>
              <w:contextualSpacing/>
              <w:jc w:val="center"/>
              <w:rPr>
                <w:rFonts w:eastAsia="標楷體"/>
              </w:rPr>
            </w:pPr>
          </w:p>
        </w:tc>
        <w:tc>
          <w:tcPr>
            <w:tcW w:w="2165" w:type="dxa"/>
            <w:vAlign w:val="center"/>
          </w:tcPr>
          <w:p w:rsidR="00F67024" w:rsidRPr="00F67024" w:rsidRDefault="00F67024" w:rsidP="00F67024">
            <w:pPr>
              <w:spacing w:line="0" w:lineRule="atLeast"/>
              <w:contextualSpacing/>
              <w:jc w:val="center"/>
              <w:rPr>
                <w:rFonts w:eastAsia="標楷體"/>
              </w:rPr>
            </w:pPr>
          </w:p>
        </w:tc>
        <w:tc>
          <w:tcPr>
            <w:tcW w:w="2166" w:type="dxa"/>
            <w:vAlign w:val="center"/>
          </w:tcPr>
          <w:p w:rsidR="00F67024" w:rsidRPr="00F67024" w:rsidRDefault="00F67024" w:rsidP="00F67024">
            <w:pPr>
              <w:spacing w:line="0" w:lineRule="atLeast"/>
              <w:contextualSpacing/>
              <w:jc w:val="center"/>
              <w:rPr>
                <w:rFonts w:eastAsia="標楷體"/>
              </w:rPr>
            </w:pPr>
          </w:p>
        </w:tc>
        <w:tc>
          <w:tcPr>
            <w:tcW w:w="2361" w:type="dxa"/>
            <w:vAlign w:val="center"/>
          </w:tcPr>
          <w:p w:rsidR="00F67024" w:rsidRPr="00F67024" w:rsidRDefault="00F67024" w:rsidP="00F67024">
            <w:pPr>
              <w:spacing w:line="0" w:lineRule="atLeast"/>
              <w:contextualSpacing/>
              <w:jc w:val="center"/>
              <w:rPr>
                <w:rFonts w:eastAsia="標楷體"/>
              </w:rPr>
            </w:pPr>
          </w:p>
        </w:tc>
      </w:tr>
    </w:tbl>
    <w:p w:rsidR="00A37B63" w:rsidRPr="00F67024" w:rsidRDefault="00F67024" w:rsidP="00F67024">
      <w:pPr>
        <w:spacing w:line="0" w:lineRule="atLeast"/>
        <w:contextualSpacing/>
        <w:rPr>
          <w:rFonts w:eastAsia="標楷體"/>
        </w:rPr>
      </w:pPr>
      <w:r w:rsidRPr="00F67024">
        <w:rPr>
          <w:rFonts w:eastAsia="標楷體"/>
        </w:rPr>
        <w:t>上欄由案件權責單位填寫完成後，</w:t>
      </w:r>
      <w:proofErr w:type="gramStart"/>
      <w:r w:rsidRPr="00F67024">
        <w:rPr>
          <w:rFonts w:eastAsia="標楷體"/>
        </w:rPr>
        <w:t>會環安</w:t>
      </w:r>
      <w:proofErr w:type="gramEnd"/>
      <w:r w:rsidRPr="00F67024">
        <w:rPr>
          <w:rFonts w:eastAsia="標楷體"/>
        </w:rPr>
        <w:t>組及審查小組共同檢討應管制項目再將正本傳給案件負責人進行追蹤管制。</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701"/>
        <w:gridCol w:w="3118"/>
        <w:gridCol w:w="1843"/>
      </w:tblGrid>
      <w:tr w:rsidR="00F67024" w:rsidRPr="00F67024" w:rsidTr="00B96C29">
        <w:tc>
          <w:tcPr>
            <w:tcW w:w="2235" w:type="dxa"/>
            <w:vAlign w:val="center"/>
          </w:tcPr>
          <w:p w:rsidR="00F67024" w:rsidRPr="00F67024" w:rsidRDefault="00F67024" w:rsidP="00F67024">
            <w:pPr>
              <w:spacing w:line="0" w:lineRule="atLeast"/>
              <w:contextualSpacing/>
              <w:jc w:val="center"/>
              <w:rPr>
                <w:rFonts w:eastAsia="標楷體"/>
              </w:rPr>
            </w:pPr>
            <w:r w:rsidRPr="00F67024">
              <w:rPr>
                <w:rFonts w:eastAsia="標楷體"/>
              </w:rPr>
              <w:t>應管制項目</w:t>
            </w:r>
          </w:p>
        </w:tc>
        <w:tc>
          <w:tcPr>
            <w:tcW w:w="2126" w:type="dxa"/>
          </w:tcPr>
          <w:p w:rsidR="00F67024" w:rsidRPr="00F67024" w:rsidRDefault="00F67024" w:rsidP="00F67024">
            <w:pPr>
              <w:spacing w:line="0" w:lineRule="atLeast"/>
              <w:contextualSpacing/>
              <w:jc w:val="center"/>
              <w:rPr>
                <w:rFonts w:eastAsia="標楷體"/>
              </w:rPr>
            </w:pPr>
            <w:r w:rsidRPr="00F67024">
              <w:rPr>
                <w:rFonts w:eastAsia="標楷體"/>
              </w:rPr>
              <w:t>適用判定</w:t>
            </w:r>
          </w:p>
        </w:tc>
        <w:tc>
          <w:tcPr>
            <w:tcW w:w="1701" w:type="dxa"/>
            <w:vAlign w:val="center"/>
          </w:tcPr>
          <w:p w:rsidR="00F67024" w:rsidRPr="00F67024" w:rsidRDefault="00F67024" w:rsidP="00F67024">
            <w:pPr>
              <w:spacing w:line="0" w:lineRule="atLeast"/>
              <w:contextualSpacing/>
              <w:jc w:val="center"/>
              <w:rPr>
                <w:rFonts w:eastAsia="標楷體"/>
              </w:rPr>
            </w:pPr>
            <w:r w:rsidRPr="00F67024">
              <w:rPr>
                <w:rFonts w:eastAsia="標楷體"/>
              </w:rPr>
              <w:t>負責人員</w:t>
            </w:r>
          </w:p>
        </w:tc>
        <w:tc>
          <w:tcPr>
            <w:tcW w:w="3118" w:type="dxa"/>
            <w:vAlign w:val="center"/>
          </w:tcPr>
          <w:p w:rsidR="00F67024" w:rsidRPr="00F67024" w:rsidRDefault="00F67024" w:rsidP="00F67024">
            <w:pPr>
              <w:spacing w:line="0" w:lineRule="atLeast"/>
              <w:contextualSpacing/>
              <w:jc w:val="center"/>
              <w:rPr>
                <w:rFonts w:eastAsia="標楷體"/>
              </w:rPr>
            </w:pPr>
            <w:r w:rsidRPr="00F67024">
              <w:rPr>
                <w:rFonts w:eastAsia="標楷體"/>
              </w:rPr>
              <w:t>完成後簽名</w:t>
            </w:r>
            <w:r w:rsidRPr="00F67024">
              <w:rPr>
                <w:rFonts w:eastAsia="標楷體"/>
              </w:rPr>
              <w:t>/</w:t>
            </w:r>
            <w:r w:rsidRPr="00F67024">
              <w:rPr>
                <w:rFonts w:eastAsia="標楷體"/>
              </w:rPr>
              <w:t>日期</w:t>
            </w:r>
          </w:p>
        </w:tc>
        <w:tc>
          <w:tcPr>
            <w:tcW w:w="1843" w:type="dxa"/>
            <w:vAlign w:val="center"/>
          </w:tcPr>
          <w:p w:rsidR="00F67024" w:rsidRPr="00F67024" w:rsidRDefault="00F67024" w:rsidP="00F67024">
            <w:pPr>
              <w:spacing w:line="0" w:lineRule="atLeast"/>
              <w:contextualSpacing/>
              <w:jc w:val="center"/>
              <w:rPr>
                <w:rFonts w:eastAsia="標楷體"/>
              </w:rPr>
            </w:pPr>
            <w:r w:rsidRPr="00F67024">
              <w:rPr>
                <w:rFonts w:eastAsia="標楷體"/>
              </w:rPr>
              <w:t>備</w:t>
            </w:r>
            <w:r w:rsidRPr="00F67024">
              <w:rPr>
                <w:rFonts w:eastAsia="標楷體"/>
              </w:rPr>
              <w:t xml:space="preserve">    </w:t>
            </w:r>
            <w:proofErr w:type="gramStart"/>
            <w:r w:rsidRPr="00F67024">
              <w:rPr>
                <w:rFonts w:eastAsia="標楷體"/>
              </w:rPr>
              <w:t>註</w:t>
            </w:r>
            <w:proofErr w:type="gramEnd"/>
          </w:p>
        </w:tc>
      </w:tr>
      <w:tr w:rsidR="00F67024" w:rsidRPr="00F67024" w:rsidTr="00B96C29">
        <w:tc>
          <w:tcPr>
            <w:tcW w:w="2235" w:type="dxa"/>
          </w:tcPr>
          <w:p w:rsidR="00F67024" w:rsidRPr="00F67024" w:rsidRDefault="00F67024" w:rsidP="00F67024">
            <w:pPr>
              <w:spacing w:line="0" w:lineRule="atLeast"/>
              <w:contextualSpacing/>
              <w:rPr>
                <w:rFonts w:eastAsia="標楷體"/>
              </w:rPr>
            </w:pPr>
            <w:r w:rsidRPr="00F67024">
              <w:rPr>
                <w:rFonts w:eastAsia="標楷體"/>
              </w:rPr>
              <w:t>安衛評估作業</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rPr>
          <w:trHeight w:val="228"/>
        </w:trPr>
        <w:tc>
          <w:tcPr>
            <w:tcW w:w="2235" w:type="dxa"/>
          </w:tcPr>
          <w:p w:rsidR="00F67024" w:rsidRPr="00F67024" w:rsidRDefault="00F67024" w:rsidP="00F67024">
            <w:pPr>
              <w:spacing w:line="0" w:lineRule="atLeast"/>
              <w:contextualSpacing/>
              <w:rPr>
                <w:rFonts w:eastAsia="標楷體"/>
              </w:rPr>
            </w:pPr>
            <w:r w:rsidRPr="00F67024">
              <w:rPr>
                <w:rFonts w:eastAsia="標楷體"/>
              </w:rPr>
              <w:t>相關資料更新</w:t>
            </w:r>
            <w:r w:rsidRPr="00F67024">
              <w:rPr>
                <w:rFonts w:eastAsia="標楷體"/>
              </w:rPr>
              <w:t xml:space="preserve"> </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rPr>
          <w:trHeight w:val="324"/>
        </w:trPr>
        <w:tc>
          <w:tcPr>
            <w:tcW w:w="2235" w:type="dxa"/>
          </w:tcPr>
          <w:p w:rsidR="00F67024" w:rsidRPr="00F67024" w:rsidRDefault="00F67024" w:rsidP="00F67024">
            <w:pPr>
              <w:spacing w:line="0" w:lineRule="atLeast"/>
              <w:contextualSpacing/>
              <w:rPr>
                <w:rFonts w:eastAsia="標楷體"/>
                <w:sz w:val="28"/>
                <w:szCs w:val="28"/>
              </w:rPr>
            </w:pPr>
            <w:r w:rsidRPr="00F67024">
              <w:rPr>
                <w:rFonts w:eastAsia="標楷體"/>
              </w:rPr>
              <w:t>原設計圖</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rPr>
          <w:trHeight w:val="288"/>
        </w:trPr>
        <w:tc>
          <w:tcPr>
            <w:tcW w:w="2235" w:type="dxa"/>
          </w:tcPr>
          <w:p w:rsidR="00F67024" w:rsidRPr="00F67024" w:rsidRDefault="00F67024" w:rsidP="00F67024">
            <w:pPr>
              <w:spacing w:line="0" w:lineRule="atLeast"/>
              <w:contextualSpacing/>
              <w:rPr>
                <w:rFonts w:eastAsia="標楷體"/>
                <w:sz w:val="28"/>
                <w:szCs w:val="28"/>
              </w:rPr>
            </w:pPr>
            <w:r w:rsidRPr="00F67024">
              <w:rPr>
                <w:rFonts w:eastAsia="標楷體"/>
              </w:rPr>
              <w:t>操作手冊</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rPr>
          <w:trHeight w:val="168"/>
        </w:trPr>
        <w:tc>
          <w:tcPr>
            <w:tcW w:w="2235" w:type="dxa"/>
          </w:tcPr>
          <w:p w:rsidR="00F67024" w:rsidRPr="00F67024" w:rsidRDefault="00F67024" w:rsidP="00F67024">
            <w:pPr>
              <w:spacing w:line="0" w:lineRule="atLeast"/>
              <w:contextualSpacing/>
              <w:rPr>
                <w:rFonts w:eastAsia="標楷體"/>
                <w:sz w:val="28"/>
                <w:szCs w:val="28"/>
              </w:rPr>
            </w:pPr>
            <w:r w:rsidRPr="00F67024">
              <w:rPr>
                <w:rFonts w:eastAsia="標楷體"/>
              </w:rPr>
              <w:t>維修程序</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rPr>
          <w:trHeight w:val="312"/>
        </w:trPr>
        <w:tc>
          <w:tcPr>
            <w:tcW w:w="2235" w:type="dxa"/>
          </w:tcPr>
          <w:p w:rsidR="00F67024" w:rsidRPr="00F67024" w:rsidRDefault="00F67024" w:rsidP="00F67024">
            <w:pPr>
              <w:spacing w:line="0" w:lineRule="atLeast"/>
              <w:contextualSpacing/>
              <w:rPr>
                <w:rFonts w:eastAsia="標楷體"/>
                <w:sz w:val="28"/>
                <w:szCs w:val="28"/>
              </w:rPr>
            </w:pPr>
            <w:r w:rsidRPr="00F67024">
              <w:rPr>
                <w:rFonts w:eastAsia="標楷體"/>
              </w:rPr>
              <w:t>緊急應變程序</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rPr>
          <w:trHeight w:val="262"/>
        </w:trPr>
        <w:tc>
          <w:tcPr>
            <w:tcW w:w="2235" w:type="dxa"/>
          </w:tcPr>
          <w:p w:rsidR="00F67024" w:rsidRPr="00F67024" w:rsidRDefault="00F67024" w:rsidP="00F67024">
            <w:pPr>
              <w:spacing w:line="0" w:lineRule="atLeast"/>
              <w:contextualSpacing/>
              <w:rPr>
                <w:rFonts w:eastAsia="標楷體"/>
                <w:sz w:val="28"/>
                <w:szCs w:val="28"/>
              </w:rPr>
            </w:pPr>
            <w:r w:rsidRPr="00F67024">
              <w:rPr>
                <w:rFonts w:eastAsia="標楷體"/>
              </w:rPr>
              <w:t>物質安全資料表</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c>
          <w:tcPr>
            <w:tcW w:w="2235" w:type="dxa"/>
          </w:tcPr>
          <w:p w:rsidR="00F67024" w:rsidRPr="00F67024" w:rsidRDefault="00F67024" w:rsidP="00F67024">
            <w:pPr>
              <w:spacing w:line="0" w:lineRule="atLeast"/>
              <w:contextualSpacing/>
              <w:rPr>
                <w:rFonts w:eastAsia="標楷體"/>
              </w:rPr>
            </w:pPr>
            <w:r w:rsidRPr="00F67024">
              <w:rPr>
                <w:rFonts w:eastAsia="標楷體"/>
              </w:rPr>
              <w:t>相關人員訓練</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c>
          <w:tcPr>
            <w:tcW w:w="2235" w:type="dxa"/>
          </w:tcPr>
          <w:p w:rsidR="00F67024" w:rsidRPr="00F67024" w:rsidRDefault="00F67024" w:rsidP="00F67024">
            <w:pPr>
              <w:spacing w:line="0" w:lineRule="atLeast"/>
              <w:contextualSpacing/>
              <w:rPr>
                <w:rFonts w:eastAsia="標楷體"/>
              </w:rPr>
            </w:pPr>
            <w:r w:rsidRPr="00F67024">
              <w:rPr>
                <w:rFonts w:eastAsia="標楷體"/>
              </w:rPr>
              <w:t>操作人員訓練</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c>
          <w:tcPr>
            <w:tcW w:w="2235" w:type="dxa"/>
          </w:tcPr>
          <w:p w:rsidR="00F67024" w:rsidRPr="00F67024" w:rsidRDefault="00F67024" w:rsidP="00F67024">
            <w:pPr>
              <w:spacing w:line="0" w:lineRule="atLeast"/>
              <w:contextualSpacing/>
              <w:rPr>
                <w:rFonts w:eastAsia="標楷體"/>
              </w:rPr>
            </w:pPr>
            <w:r w:rsidRPr="00F67024">
              <w:rPr>
                <w:rFonts w:eastAsia="標楷體"/>
              </w:rPr>
              <w:t>維修保養人員訓練</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c>
          <w:tcPr>
            <w:tcW w:w="2235" w:type="dxa"/>
          </w:tcPr>
          <w:p w:rsidR="00F67024" w:rsidRPr="00F67024" w:rsidRDefault="00F67024" w:rsidP="00F67024">
            <w:pPr>
              <w:spacing w:line="0" w:lineRule="atLeast"/>
              <w:contextualSpacing/>
              <w:rPr>
                <w:rFonts w:eastAsia="標楷體"/>
              </w:rPr>
            </w:pPr>
            <w:r w:rsidRPr="00F67024">
              <w:rPr>
                <w:rFonts w:eastAsia="標楷體"/>
              </w:rPr>
              <w:t>承攬人訓練</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c>
          <w:tcPr>
            <w:tcW w:w="2235" w:type="dxa"/>
          </w:tcPr>
          <w:p w:rsidR="00F67024" w:rsidRPr="00F67024" w:rsidRDefault="00F67024" w:rsidP="00F67024">
            <w:pPr>
              <w:spacing w:line="0" w:lineRule="atLeast"/>
              <w:contextualSpacing/>
              <w:rPr>
                <w:rFonts w:eastAsia="標楷體"/>
              </w:rPr>
            </w:pPr>
            <w:r w:rsidRPr="00F67024">
              <w:rPr>
                <w:rFonts w:eastAsia="標楷體"/>
              </w:rPr>
              <w:t>其他人員訓練</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r w:rsidR="00F67024" w:rsidRPr="00F67024" w:rsidTr="00B96C29">
        <w:tc>
          <w:tcPr>
            <w:tcW w:w="2235" w:type="dxa"/>
          </w:tcPr>
          <w:p w:rsidR="00F67024" w:rsidRPr="00F67024" w:rsidRDefault="00F67024" w:rsidP="00F67024">
            <w:pPr>
              <w:spacing w:line="0" w:lineRule="atLeast"/>
              <w:contextualSpacing/>
              <w:rPr>
                <w:rFonts w:eastAsia="標楷體"/>
              </w:rPr>
            </w:pPr>
            <w:r w:rsidRPr="00F67024">
              <w:rPr>
                <w:rFonts w:eastAsia="標楷體"/>
              </w:rPr>
              <w:t>機台安全檢查</w:t>
            </w:r>
          </w:p>
        </w:tc>
        <w:tc>
          <w:tcPr>
            <w:tcW w:w="2126" w:type="dxa"/>
          </w:tcPr>
          <w:p w:rsidR="00F67024" w:rsidRPr="00F67024" w:rsidRDefault="00F67024" w:rsidP="00F67024">
            <w:pPr>
              <w:spacing w:line="0" w:lineRule="atLeast"/>
              <w:contextualSpacing/>
              <w:rPr>
                <w:rFonts w:ascii="標楷體" w:eastAsia="標楷體" w:hAnsi="標楷體"/>
              </w:rPr>
            </w:pPr>
            <w:r w:rsidRPr="00F67024">
              <w:rPr>
                <w:rFonts w:ascii="標楷體" w:eastAsia="標楷體" w:hAnsi="標楷體"/>
              </w:rPr>
              <w:t>□適用 □不適用</w:t>
            </w:r>
          </w:p>
        </w:tc>
        <w:tc>
          <w:tcPr>
            <w:tcW w:w="1701" w:type="dxa"/>
          </w:tcPr>
          <w:p w:rsidR="00F67024" w:rsidRPr="00F67024" w:rsidRDefault="00F67024" w:rsidP="00F67024">
            <w:pPr>
              <w:spacing w:line="0" w:lineRule="atLeast"/>
              <w:contextualSpacing/>
              <w:rPr>
                <w:rFonts w:eastAsia="標楷體"/>
              </w:rPr>
            </w:pPr>
          </w:p>
        </w:tc>
        <w:tc>
          <w:tcPr>
            <w:tcW w:w="3118" w:type="dxa"/>
          </w:tcPr>
          <w:p w:rsidR="00F67024" w:rsidRPr="00F67024" w:rsidRDefault="00F67024" w:rsidP="00F67024">
            <w:pPr>
              <w:spacing w:line="0" w:lineRule="atLeast"/>
              <w:contextualSpacing/>
              <w:rPr>
                <w:rFonts w:eastAsia="標楷體"/>
              </w:rPr>
            </w:pPr>
          </w:p>
        </w:tc>
        <w:tc>
          <w:tcPr>
            <w:tcW w:w="1843" w:type="dxa"/>
          </w:tcPr>
          <w:p w:rsidR="00F67024" w:rsidRPr="00F67024" w:rsidRDefault="00F67024" w:rsidP="00F67024">
            <w:pPr>
              <w:spacing w:line="0" w:lineRule="atLeast"/>
              <w:contextualSpacing/>
              <w:rPr>
                <w:rFonts w:eastAsia="標楷體"/>
              </w:rPr>
            </w:pPr>
          </w:p>
        </w:tc>
      </w:tr>
    </w:tbl>
    <w:p w:rsidR="00F67024" w:rsidRDefault="00B96C29" w:rsidP="00F67024">
      <w:pPr>
        <w:spacing w:line="0" w:lineRule="atLeast"/>
        <w:contextualSpacing/>
        <w:rPr>
          <w:rFonts w:eastAsia="標楷體"/>
        </w:rPr>
      </w:pPr>
      <w:r w:rsidRPr="00B96C29">
        <w:rPr>
          <w:rFonts w:eastAsia="標楷體" w:hint="eastAsia"/>
        </w:rPr>
        <w:t>上述各管制項目完成後，由</w:t>
      </w:r>
      <w:r>
        <w:rPr>
          <w:rFonts w:eastAsia="標楷體" w:hint="eastAsia"/>
        </w:rPr>
        <w:t>申請單位</w:t>
      </w:r>
      <w:r w:rsidRPr="00B96C29">
        <w:rPr>
          <w:rFonts w:eastAsia="標楷體" w:hint="eastAsia"/>
        </w:rPr>
        <w:t>主管簽名確認後，送回環安</w:t>
      </w:r>
      <w:r>
        <w:rPr>
          <w:rFonts w:eastAsia="標楷體" w:hint="eastAsia"/>
        </w:rPr>
        <w:t>管理單位</w:t>
      </w:r>
      <w:r w:rsidRPr="00B96C29">
        <w:rPr>
          <w:rFonts w:eastAsia="標楷體" w:hint="eastAsia"/>
        </w:rPr>
        <w:t>結案</w:t>
      </w:r>
      <w:r>
        <w:rPr>
          <w:rFonts w:eastAsia="標楷體" w:hint="eastAsia"/>
        </w:rPr>
        <w:t>。</w:t>
      </w:r>
    </w:p>
    <w:p w:rsidR="00887AF3" w:rsidRPr="00887AF3" w:rsidRDefault="00887AF3" w:rsidP="00887AF3">
      <w:pPr>
        <w:spacing w:before="100" w:beforeAutospacing="1" w:after="100" w:afterAutospacing="1"/>
        <w:rPr>
          <w:rFonts w:eastAsia="標楷體"/>
        </w:rPr>
      </w:pPr>
      <w:r w:rsidRPr="00887AF3">
        <w:rPr>
          <w:rFonts w:eastAsia="標楷體" w:hint="eastAsia"/>
        </w:rPr>
        <w:t>申請人</w:t>
      </w:r>
      <w:r>
        <w:rPr>
          <w:rFonts w:eastAsia="標楷體" w:hint="eastAsia"/>
        </w:rPr>
        <w:t>員</w:t>
      </w:r>
      <w:r w:rsidRPr="00887AF3">
        <w:rPr>
          <w:rFonts w:eastAsia="標楷體" w:hint="eastAsia"/>
        </w:rPr>
        <w:t>：</w:t>
      </w:r>
      <w:r w:rsidRPr="00887AF3">
        <w:rPr>
          <w:rFonts w:eastAsia="標楷體" w:hint="eastAsia"/>
          <w:u w:val="single"/>
        </w:rPr>
        <w:t xml:space="preserve">　　　</w:t>
      </w:r>
      <w:r>
        <w:rPr>
          <w:rFonts w:eastAsia="標楷體" w:hint="eastAsia"/>
          <w:u w:val="single"/>
        </w:rPr>
        <w:t xml:space="preserve">　　　</w:t>
      </w:r>
      <w:r w:rsidRPr="00887AF3">
        <w:rPr>
          <w:rFonts w:eastAsia="標楷體" w:hint="eastAsia"/>
          <w:u w:val="single"/>
        </w:rPr>
        <w:t xml:space="preserve">　　</w:t>
      </w:r>
      <w:r w:rsidRPr="00887AF3">
        <w:rPr>
          <w:rFonts w:eastAsia="標楷體" w:hint="eastAsia"/>
        </w:rPr>
        <w:t xml:space="preserve">　申請單位主管：</w:t>
      </w:r>
      <w:r w:rsidRPr="00887AF3">
        <w:rPr>
          <w:rFonts w:eastAsia="標楷體" w:hint="eastAsia"/>
          <w:u w:val="single"/>
        </w:rPr>
        <w:t xml:space="preserve">　　</w:t>
      </w:r>
      <w:r>
        <w:rPr>
          <w:rFonts w:eastAsia="標楷體" w:hint="eastAsia"/>
          <w:u w:val="single"/>
        </w:rPr>
        <w:t xml:space="preserve">　　</w:t>
      </w:r>
      <w:r w:rsidRPr="00887AF3">
        <w:rPr>
          <w:rFonts w:eastAsia="標楷體" w:hint="eastAsia"/>
          <w:u w:val="single"/>
        </w:rPr>
        <w:t xml:space="preserve">　</w:t>
      </w:r>
      <w:r>
        <w:rPr>
          <w:rFonts w:eastAsia="標楷體" w:hint="eastAsia"/>
          <w:u w:val="single"/>
        </w:rPr>
        <w:t xml:space="preserve">　</w:t>
      </w:r>
      <w:r w:rsidRPr="00887AF3">
        <w:rPr>
          <w:rFonts w:eastAsia="標楷體" w:hint="eastAsia"/>
          <w:u w:val="single"/>
        </w:rPr>
        <w:t xml:space="preserve">　　</w:t>
      </w:r>
      <w:r w:rsidRPr="00887AF3">
        <w:rPr>
          <w:rFonts w:eastAsia="標楷體" w:hint="eastAsia"/>
        </w:rPr>
        <w:t xml:space="preserve">　環安管理單位：</w:t>
      </w:r>
      <w:r w:rsidRPr="00887AF3">
        <w:rPr>
          <w:rFonts w:eastAsia="標楷體" w:hint="eastAsia"/>
          <w:u w:val="single"/>
        </w:rPr>
        <w:t xml:space="preserve">　　</w:t>
      </w:r>
      <w:r>
        <w:rPr>
          <w:rFonts w:eastAsia="標楷體" w:hint="eastAsia"/>
          <w:u w:val="single"/>
        </w:rPr>
        <w:t xml:space="preserve">　　　</w:t>
      </w:r>
      <w:r w:rsidRPr="00887AF3">
        <w:rPr>
          <w:rFonts w:eastAsia="標楷體" w:hint="eastAsia"/>
          <w:u w:val="single"/>
        </w:rPr>
        <w:t xml:space="preserve">　　　</w:t>
      </w:r>
      <w:r w:rsidRPr="00887AF3">
        <w:rPr>
          <w:rFonts w:eastAsia="標楷體" w:hint="eastAsia"/>
          <w:u w:val="single"/>
        </w:rPr>
        <w:t xml:space="preserve"> </w:t>
      </w:r>
    </w:p>
    <w:p w:rsidR="00887AF3" w:rsidRPr="00887AF3" w:rsidRDefault="00887AF3" w:rsidP="00887AF3">
      <w:pPr>
        <w:spacing w:before="100" w:beforeAutospacing="1" w:after="100" w:afterAutospacing="1"/>
        <w:rPr>
          <w:rFonts w:eastAsia="標楷體"/>
        </w:rPr>
      </w:pPr>
      <w:r w:rsidRPr="00887AF3">
        <w:rPr>
          <w:rFonts w:eastAsia="標楷體" w:hint="eastAsia"/>
        </w:rPr>
        <w:t>相關會簽單位：</w:t>
      </w:r>
      <w:r w:rsidRPr="00887AF3">
        <w:rPr>
          <w:rFonts w:eastAsia="標楷體" w:hint="eastAsia"/>
          <w:u w:val="single"/>
        </w:rPr>
        <w:t xml:space="preserve">　　　</w:t>
      </w:r>
      <w:r>
        <w:rPr>
          <w:rFonts w:eastAsia="標楷體" w:hint="eastAsia"/>
          <w:u w:val="single"/>
        </w:rPr>
        <w:t xml:space="preserve">　　　</w:t>
      </w:r>
      <w:r w:rsidRPr="00887AF3">
        <w:rPr>
          <w:rFonts w:eastAsia="標楷體" w:hint="eastAsia"/>
          <w:u w:val="single"/>
        </w:rPr>
        <w:t xml:space="preserve">　　</w:t>
      </w:r>
    </w:p>
    <w:sectPr w:rsidR="00887AF3" w:rsidRPr="00887AF3" w:rsidSect="007B43E3">
      <w:headerReference w:type="default" r:id="rId8"/>
      <w:footerReference w:type="default" r:id="rId9"/>
      <w:pgSz w:w="11906" w:h="16838" w:code="9"/>
      <w:pgMar w:top="1418"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EA" w:rsidRDefault="006276EA">
      <w:r>
        <w:separator/>
      </w:r>
    </w:p>
  </w:endnote>
  <w:endnote w:type="continuationSeparator" w:id="0">
    <w:p w:rsidR="006276EA" w:rsidRDefault="0062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12" w:rsidRPr="00764A5D" w:rsidRDefault="00764A5D" w:rsidP="00B96C29">
    <w:pPr>
      <w:pStyle w:val="a3"/>
      <w:rPr>
        <w:rFonts w:eastAsia="標楷體"/>
      </w:rPr>
    </w:pPr>
    <w:r w:rsidRPr="00764A5D">
      <w:rPr>
        <w:rFonts w:eastAsia="標楷體" w:hAnsi="標楷體" w:hint="eastAsia"/>
      </w:rPr>
      <w:t>保存期限：</w:t>
    </w:r>
    <w:r w:rsidRPr="00764A5D">
      <w:rPr>
        <w:rFonts w:eastAsia="標楷體" w:hAnsi="標楷體" w:hint="eastAsia"/>
      </w:rPr>
      <w:t>3</w:t>
    </w:r>
    <w:r w:rsidRPr="00764A5D">
      <w:rPr>
        <w:rFonts w:eastAsia="標楷體" w:hAnsi="標楷體" w:hint="eastAsia"/>
      </w:rPr>
      <w:t>年</w:t>
    </w:r>
    <w:r>
      <w:rPr>
        <w:rFonts w:eastAsia="標楷體" w:hAnsi="標楷體" w:hint="eastAsia"/>
      </w:rPr>
      <w:t xml:space="preserve">　　　　　　　　　　　　　　　　　　　　　　　　　　　　　</w:t>
    </w:r>
    <w:r w:rsidRPr="00764A5D">
      <w:rPr>
        <w:rFonts w:eastAsia="標楷體" w:hAnsi="標楷體" w:hint="eastAsia"/>
      </w:rPr>
      <w:t xml:space="preserve">　　　</w:t>
    </w:r>
    <w:r w:rsidR="00495B12" w:rsidRPr="00764A5D">
      <w:rPr>
        <w:rFonts w:eastAsia="標楷體" w:hAnsi="標楷體"/>
      </w:rPr>
      <w:t>表單編號</w:t>
    </w:r>
    <w:r w:rsidR="00495B12" w:rsidRPr="00764A5D">
      <w:rPr>
        <w:rFonts w:eastAsia="標楷體"/>
      </w:rPr>
      <w:t>/</w:t>
    </w:r>
    <w:r w:rsidR="00495B12" w:rsidRPr="00764A5D">
      <w:rPr>
        <w:rFonts w:eastAsia="標楷體" w:hAnsi="標楷體"/>
      </w:rPr>
      <w:t>版本</w:t>
    </w:r>
    <w:r w:rsidR="00495B12" w:rsidRPr="00764A5D">
      <w:rPr>
        <w:rFonts w:eastAsia="標楷體" w:hAnsi="標楷體" w:hint="eastAsia"/>
      </w:rPr>
      <w:t>：</w:t>
    </w:r>
    <w:r w:rsidR="008D6242" w:rsidRPr="008D6242">
      <w:rPr>
        <w:rFonts w:eastAsia="標楷體"/>
        <w:szCs w:val="24"/>
      </w:rPr>
      <w:t>EN-03-020-01</w:t>
    </w:r>
    <w:r w:rsidR="00495B12" w:rsidRPr="00764A5D">
      <w:rPr>
        <w:rFonts w:eastAsia="標楷體"/>
      </w:rPr>
      <w:t>/R</w:t>
    </w:r>
    <w:r w:rsidR="00495B12" w:rsidRPr="00764A5D">
      <w:rPr>
        <w:rFonts w:eastAsia="標楷體" w:hint="eastAsia"/>
      </w:rPr>
      <w:t>.</w:t>
    </w:r>
    <w:r w:rsidR="00DF4FA2">
      <w:rPr>
        <w:rFonts w:eastAsia="標楷體" w:hint="eastAsia"/>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EA" w:rsidRDefault="006276EA">
      <w:r>
        <w:separator/>
      </w:r>
    </w:p>
  </w:footnote>
  <w:footnote w:type="continuationSeparator" w:id="0">
    <w:p w:rsidR="006276EA" w:rsidRDefault="0062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12" w:rsidRPr="00094948" w:rsidRDefault="00495B12" w:rsidP="005D2912">
    <w:pPr>
      <w:spacing w:line="0" w:lineRule="atLeast"/>
      <w:jc w:val="center"/>
      <w:rPr>
        <w:rFonts w:ascii="標楷體" w:eastAsia="標楷體" w:hAnsi="標楷體"/>
        <w:b/>
        <w:sz w:val="36"/>
        <w:szCs w:val="36"/>
      </w:rPr>
    </w:pPr>
    <w:r w:rsidRPr="00094948">
      <w:rPr>
        <w:rFonts w:ascii="標楷體" w:eastAsia="標楷體" w:hAnsi="標楷體"/>
        <w:b/>
        <w:kern w:val="0"/>
        <w:sz w:val="36"/>
        <w:szCs w:val="36"/>
      </w:rPr>
      <w:t>聖約翰科技大學</w:t>
    </w:r>
  </w:p>
  <w:p w:rsidR="00495B12" w:rsidRPr="00094948" w:rsidRDefault="008D6242" w:rsidP="00DF4FA2">
    <w:pPr>
      <w:spacing w:line="0" w:lineRule="atLeast"/>
      <w:jc w:val="center"/>
      <w:rPr>
        <w:b/>
        <w:sz w:val="36"/>
        <w:szCs w:val="36"/>
      </w:rPr>
    </w:pPr>
    <w:r w:rsidRPr="008D6242">
      <w:rPr>
        <w:rFonts w:ascii="標楷體" w:eastAsia="標楷體" w:hAnsi="標楷體" w:hint="eastAsia"/>
        <w:b/>
        <w:kern w:val="0"/>
        <w:sz w:val="36"/>
        <w:szCs w:val="36"/>
      </w:rPr>
      <w:t>變更申請單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F71DA"/>
    <w:multiLevelType w:val="hybridMultilevel"/>
    <w:tmpl w:val="C48A94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9F1479"/>
    <w:multiLevelType w:val="hybridMultilevel"/>
    <w:tmpl w:val="AE3229DC"/>
    <w:lvl w:ilvl="0" w:tplc="BAFAB0DE">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769D2CCD"/>
    <w:multiLevelType w:val="hybridMultilevel"/>
    <w:tmpl w:val="68F4CA6A"/>
    <w:lvl w:ilvl="0" w:tplc="11401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6D3E3D"/>
    <w:multiLevelType w:val="hybridMultilevel"/>
    <w:tmpl w:val="F3AEEB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E5"/>
    <w:rsid w:val="00054D32"/>
    <w:rsid w:val="00074E02"/>
    <w:rsid w:val="00094948"/>
    <w:rsid w:val="000A0516"/>
    <w:rsid w:val="001153DC"/>
    <w:rsid w:val="001207DA"/>
    <w:rsid w:val="001871C6"/>
    <w:rsid w:val="002049CE"/>
    <w:rsid w:val="002154E5"/>
    <w:rsid w:val="00241128"/>
    <w:rsid w:val="00255B2E"/>
    <w:rsid w:val="00255E21"/>
    <w:rsid w:val="003273EB"/>
    <w:rsid w:val="00340162"/>
    <w:rsid w:val="00343787"/>
    <w:rsid w:val="0035768B"/>
    <w:rsid w:val="003B0086"/>
    <w:rsid w:val="00413E47"/>
    <w:rsid w:val="0043533B"/>
    <w:rsid w:val="0046276F"/>
    <w:rsid w:val="00493EBF"/>
    <w:rsid w:val="00495B12"/>
    <w:rsid w:val="004A7600"/>
    <w:rsid w:val="004F0CD2"/>
    <w:rsid w:val="004F4027"/>
    <w:rsid w:val="004F5931"/>
    <w:rsid w:val="00534323"/>
    <w:rsid w:val="00586AEC"/>
    <w:rsid w:val="005D2912"/>
    <w:rsid w:val="006276EA"/>
    <w:rsid w:val="00630C24"/>
    <w:rsid w:val="00764A5D"/>
    <w:rsid w:val="007A08FA"/>
    <w:rsid w:val="007A2AE1"/>
    <w:rsid w:val="007B43E3"/>
    <w:rsid w:val="007D5C4C"/>
    <w:rsid w:val="00805391"/>
    <w:rsid w:val="008136CC"/>
    <w:rsid w:val="008759C5"/>
    <w:rsid w:val="00887AF3"/>
    <w:rsid w:val="008D6242"/>
    <w:rsid w:val="00904C6D"/>
    <w:rsid w:val="009839E9"/>
    <w:rsid w:val="009D35DF"/>
    <w:rsid w:val="009F30F1"/>
    <w:rsid w:val="00A37B63"/>
    <w:rsid w:val="00AD52B2"/>
    <w:rsid w:val="00AD647B"/>
    <w:rsid w:val="00AE248A"/>
    <w:rsid w:val="00AF7EA1"/>
    <w:rsid w:val="00B1487B"/>
    <w:rsid w:val="00B96C29"/>
    <w:rsid w:val="00BB50A8"/>
    <w:rsid w:val="00BD4D0A"/>
    <w:rsid w:val="00C0361D"/>
    <w:rsid w:val="00C203F3"/>
    <w:rsid w:val="00C3701E"/>
    <w:rsid w:val="00C87DF1"/>
    <w:rsid w:val="00CC3A07"/>
    <w:rsid w:val="00CE3F2D"/>
    <w:rsid w:val="00CE44B3"/>
    <w:rsid w:val="00D46EDD"/>
    <w:rsid w:val="00D53DDD"/>
    <w:rsid w:val="00D956C2"/>
    <w:rsid w:val="00DD2506"/>
    <w:rsid w:val="00DE0B85"/>
    <w:rsid w:val="00DF4FA2"/>
    <w:rsid w:val="00E06206"/>
    <w:rsid w:val="00EF64ED"/>
    <w:rsid w:val="00F67024"/>
    <w:rsid w:val="00FA5DA3"/>
    <w:rsid w:val="00FB5647"/>
    <w:rsid w:val="00FF0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3A07"/>
    <w:pPr>
      <w:tabs>
        <w:tab w:val="center" w:pos="4153"/>
        <w:tab w:val="right" w:pos="8306"/>
      </w:tabs>
      <w:snapToGrid w:val="0"/>
    </w:pPr>
    <w:rPr>
      <w:sz w:val="20"/>
      <w:szCs w:val="20"/>
    </w:rPr>
  </w:style>
  <w:style w:type="table" w:styleId="a4">
    <w:name w:val="Table Grid"/>
    <w:basedOn w:val="a1"/>
    <w:rsid w:val="00A37B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95B12"/>
    <w:pPr>
      <w:tabs>
        <w:tab w:val="center" w:pos="4153"/>
        <w:tab w:val="right" w:pos="8306"/>
      </w:tabs>
      <w:snapToGrid w:val="0"/>
    </w:pPr>
    <w:rPr>
      <w:sz w:val="20"/>
      <w:szCs w:val="20"/>
    </w:rPr>
  </w:style>
  <w:style w:type="paragraph" w:styleId="a6">
    <w:name w:val="Note Heading"/>
    <w:basedOn w:val="a"/>
    <w:next w:val="a"/>
    <w:link w:val="a7"/>
    <w:rsid w:val="00493EBF"/>
    <w:pPr>
      <w:jc w:val="center"/>
    </w:pPr>
    <w:rPr>
      <w:rFonts w:eastAsia="華康中明體"/>
    </w:rPr>
  </w:style>
  <w:style w:type="character" w:customStyle="1" w:styleId="a7">
    <w:name w:val="註釋標題 字元"/>
    <w:basedOn w:val="a0"/>
    <w:link w:val="a6"/>
    <w:rsid w:val="00493EBF"/>
    <w:rPr>
      <w:rFonts w:eastAsia="華康中明體"/>
      <w:kern w:val="2"/>
      <w:sz w:val="24"/>
      <w:szCs w:val="24"/>
    </w:rPr>
  </w:style>
  <w:style w:type="paragraph" w:styleId="a8">
    <w:name w:val="List Paragraph"/>
    <w:basedOn w:val="a"/>
    <w:uiPriority w:val="34"/>
    <w:qFormat/>
    <w:rsid w:val="00493EB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3A07"/>
    <w:pPr>
      <w:tabs>
        <w:tab w:val="center" w:pos="4153"/>
        <w:tab w:val="right" w:pos="8306"/>
      </w:tabs>
      <w:snapToGrid w:val="0"/>
    </w:pPr>
    <w:rPr>
      <w:sz w:val="20"/>
      <w:szCs w:val="20"/>
    </w:rPr>
  </w:style>
  <w:style w:type="table" w:styleId="a4">
    <w:name w:val="Table Grid"/>
    <w:basedOn w:val="a1"/>
    <w:rsid w:val="00A37B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95B12"/>
    <w:pPr>
      <w:tabs>
        <w:tab w:val="center" w:pos="4153"/>
        <w:tab w:val="right" w:pos="8306"/>
      </w:tabs>
      <w:snapToGrid w:val="0"/>
    </w:pPr>
    <w:rPr>
      <w:sz w:val="20"/>
      <w:szCs w:val="20"/>
    </w:rPr>
  </w:style>
  <w:style w:type="paragraph" w:styleId="a6">
    <w:name w:val="Note Heading"/>
    <w:basedOn w:val="a"/>
    <w:next w:val="a"/>
    <w:link w:val="a7"/>
    <w:rsid w:val="00493EBF"/>
    <w:pPr>
      <w:jc w:val="center"/>
    </w:pPr>
    <w:rPr>
      <w:rFonts w:eastAsia="華康中明體"/>
    </w:rPr>
  </w:style>
  <w:style w:type="character" w:customStyle="1" w:styleId="a7">
    <w:name w:val="註釋標題 字元"/>
    <w:basedOn w:val="a0"/>
    <w:link w:val="a6"/>
    <w:rsid w:val="00493EBF"/>
    <w:rPr>
      <w:rFonts w:eastAsia="華康中明體"/>
      <w:kern w:val="2"/>
      <w:sz w:val="24"/>
      <w:szCs w:val="24"/>
    </w:rPr>
  </w:style>
  <w:style w:type="paragraph" w:styleId="a8">
    <w:name w:val="List Paragraph"/>
    <w:basedOn w:val="a"/>
    <w:uiPriority w:val="34"/>
    <w:qFormat/>
    <w:rsid w:val="00493E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Company>yuda</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管理方案表</dc:title>
  <dc:creator>jackie hsu</dc:creator>
  <cp:lastModifiedBy>sju6185</cp:lastModifiedBy>
  <cp:revision>2</cp:revision>
  <dcterms:created xsi:type="dcterms:W3CDTF">2015-03-29T06:14:00Z</dcterms:created>
  <dcterms:modified xsi:type="dcterms:W3CDTF">2015-03-29T06:14:00Z</dcterms:modified>
</cp:coreProperties>
</file>